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2">
      <w:pPr>
        <w:tabs>
          <w:tab w:val="center" w:leader="none" w:pos="4986"/>
          <w:tab w:val="right" w:leader="none" w:pos="9972"/>
        </w:tabs>
        <w:spacing w:after="0" w:before="0"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3">
      <w:pPr>
        <w:tabs>
          <w:tab w:val="center" w:leader="none" w:pos="4986"/>
          <w:tab w:val="right" w:leader="none" w:pos="9972"/>
        </w:tabs>
        <w:spacing w:after="0" w:before="0"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tabs>
          <w:tab w:val="center" w:leader="none" w:pos="4986"/>
          <w:tab w:val="right" w:leader="none" w:pos="9972"/>
        </w:tabs>
        <w:spacing w:after="0" w:before="0" w:line="36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5">
      <w:pPr>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6">
      <w:pPr>
        <w:tabs>
          <w:tab w:val="left" w:leader="none" w:pos="9498"/>
          <w:tab w:val="left" w:leader="none" w:pos="11199"/>
          <w:tab w:val="left" w:leader="none" w:pos="11624"/>
        </w:tabs>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7">
      <w:pPr>
        <w:tabs>
          <w:tab w:val="left" w:leader="none" w:pos="9498"/>
          <w:tab w:val="left" w:leader="none" w:pos="11199"/>
          <w:tab w:val="left" w:leader="none" w:pos="11624"/>
        </w:tabs>
        <w:spacing w:after="0" w:before="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008">
      <w:pPr>
        <w:tabs>
          <w:tab w:val="left" w:leader="none" w:pos="9498"/>
          <w:tab w:val="left" w:leader="none" w:pos="11199"/>
          <w:tab w:val="left" w:leader="none" w:pos="11624"/>
        </w:tabs>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9">
      <w:pPr>
        <w:spacing w:after="0" w:before="0"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A">
      <w:pPr>
        <w:pBdr>
          <w:top w:color="000000" w:space="1" w:sz="4" w:val="single"/>
          <w:left w:color="000000" w:space="4" w:sz="4" w:val="single"/>
          <w:bottom w:color="000000" w:space="1" w:sz="4" w:val="single"/>
          <w:right w:color="000000" w:space="4" w:sz="4" w:val="single"/>
        </w:pBdr>
        <w:spacing w:after="0" w:before="0"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B">
      <w:pPr>
        <w:pBdr>
          <w:top w:color="000000" w:space="1" w:sz="4" w:val="single"/>
          <w:left w:color="000000" w:space="4" w:sz="4" w:val="single"/>
          <w:bottom w:color="000000" w:space="1" w:sz="4" w:val="single"/>
          <w:right w:color="000000" w:space="4" w:sz="4" w:val="single"/>
        </w:pBdr>
        <w:spacing w:after="0" w:before="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ALLEGATO 1 – DOMANDA DI PARTECIPAZIONE E SCHEMA DI DICHIARAZIONI AMMINISTRATIVE</w:t>
      </w:r>
    </w:p>
    <w:p w:rsidR="00000000" w:rsidDel="00000000" w:rsidP="00000000" w:rsidRDefault="00000000" w:rsidRPr="00000000" w14:paraId="0000000C">
      <w:pPr>
        <w:pBdr>
          <w:top w:color="000000" w:space="1" w:sz="4" w:val="single"/>
          <w:left w:color="000000" w:space="4" w:sz="4" w:val="single"/>
          <w:bottom w:color="000000" w:space="1" w:sz="4" w:val="single"/>
          <w:right w:color="000000" w:space="4" w:sz="4" w:val="single"/>
        </w:pBdr>
        <w:spacing w:after="0" w:before="0" w:line="360"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D">
      <w:pPr>
        <w:tabs>
          <w:tab w:val="left" w:leader="none" w:pos="426"/>
        </w:tabs>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E">
      <w:pPr>
        <w:tabs>
          <w:tab w:val="left" w:leader="none" w:pos="426"/>
        </w:tabs>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F">
      <w:pPr>
        <w:tabs>
          <w:tab w:val="left" w:leader="none" w:pos="426"/>
        </w:tabs>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0">
      <w:pPr>
        <w:tabs>
          <w:tab w:val="left" w:leader="none" w:pos="426"/>
        </w:tabs>
        <w:spacing w:after="0" w:before="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11">
      <w:pPr>
        <w:spacing w:after="0" w:before="0" w:line="360" w:lineRule="auto"/>
        <w:rPr>
          <w:rFonts w:ascii="Arial" w:cs="Arial" w:eastAsia="Arial" w:hAnsi="Arial"/>
          <w:b w:val="1"/>
          <w:bCs w:val="1"/>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12">
      <w:pPr>
        <w:widowControl w:val="0"/>
        <w:spacing w:after="0" w:before="0" w:line="360" w:lineRule="auto"/>
        <w:ind w:right="710"/>
        <w:jc w:val="left"/>
        <w:rPr>
          <w:rFonts w:ascii="Arial" w:cs="Arial" w:eastAsia="Arial" w:hAnsi="Arial"/>
          <w:b w:val="1"/>
          <w:bCs w:val="1"/>
          <w:i w:val="1"/>
          <w:iCs w:val="1"/>
          <w:sz w:val="18"/>
          <w:szCs w:val="18"/>
          <w:highlight w:val="white"/>
        </w:rPr>
      </w:pPr>
      <w:r w:rsidDel="00000000" w:rsidR="00000000" w:rsidRPr="00000000">
        <w:rPr>
          <w:rtl w:val="0"/>
        </w:rPr>
      </w:r>
    </w:p>
    <w:p w:rsidR="00000000" w:rsidDel="00000000" w:rsidP="00000000" w:rsidRDefault="00000000" w:rsidRPr="00000000" w14:paraId="00000013">
      <w:pPr>
        <w:widowControl w:val="0"/>
        <w:spacing w:after="0" w:before="0" w:line="360" w:lineRule="auto"/>
        <w:ind w:right="710"/>
        <w:jc w:val="left"/>
        <w:rPr>
          <w:rFonts w:ascii="Arial" w:cs="Arial" w:eastAsia="Arial" w:hAnsi="Arial"/>
          <w:b w:val="1"/>
          <w:bCs w:val="1"/>
          <w:i w:val="1"/>
          <w:iCs w:val="1"/>
          <w:sz w:val="18"/>
          <w:szCs w:val="18"/>
          <w:highlight w:val="white"/>
        </w:rPr>
      </w:pPr>
      <w:r w:rsidDel="00000000" w:rsidR="00000000" w:rsidRPr="00000000">
        <w:rPr>
          <w:rtl w:val="0"/>
        </w:rPr>
      </w:r>
    </w:p>
    <w:p w:rsidR="00000000" w:rsidDel="00000000" w:rsidP="00000000" w:rsidRDefault="00000000" w:rsidRPr="00000000" w14:paraId="00000014">
      <w:pPr>
        <w:widowControl w:val="0"/>
        <w:spacing w:after="0" w:before="0" w:line="360" w:lineRule="auto"/>
        <w:ind w:right="710"/>
        <w:jc w:val="left"/>
        <w:rPr>
          <w:rFonts w:ascii="Arial" w:cs="Arial" w:eastAsia="Arial" w:hAnsi="Arial"/>
          <w:b w:val="1"/>
          <w:bCs w:val="1"/>
          <w:i w:val="1"/>
          <w:iCs w:val="1"/>
          <w:sz w:val="18"/>
          <w:szCs w:val="18"/>
          <w:highlight w:val="white"/>
        </w:rPr>
      </w:pPr>
      <w:r w:rsidDel="00000000" w:rsidR="00000000" w:rsidRPr="00000000">
        <w:rPr>
          <w:rFonts w:ascii="Arial" w:cs="Arial" w:eastAsia="Arial" w:hAnsi="Arial"/>
          <w:b w:val="1"/>
          <w:bCs w:val="1"/>
          <w:i w:val="1"/>
          <w:iCs w:val="1"/>
          <w:sz w:val="18"/>
          <w:szCs w:val="18"/>
          <w:highlight w:val="white"/>
          <w:rtl w:val="0"/>
        </w:rPr>
        <w:t xml:space="preserve">Domanda di partecipazione</w:t>
      </w:r>
    </w:p>
    <w:p w:rsidR="00000000" w:rsidDel="00000000" w:rsidP="00000000" w:rsidRDefault="00000000" w:rsidRPr="00000000" w14:paraId="00000015">
      <w:pPr>
        <w:shd w:fill="4472c4" w:val="clear"/>
        <w:spacing w:after="0" w:before="0" w:line="360" w:lineRule="auto"/>
        <w:rPr>
          <w:rFonts w:ascii="Arial" w:cs="Arial" w:eastAsia="Arial" w:hAnsi="Arial"/>
          <w:i w:val="1"/>
          <w:iCs w:val="1"/>
          <w:color w:val="ffffff"/>
          <w:sz w:val="18"/>
          <w:szCs w:val="18"/>
        </w:rPr>
      </w:pPr>
      <w:r w:rsidDel="00000000" w:rsidR="00000000" w:rsidRPr="00000000">
        <w:rPr>
          <w:rFonts w:ascii="Arial" w:cs="Arial" w:eastAsia="Arial" w:hAnsi="Arial"/>
          <w:b w:val="1"/>
          <w:bCs w:val="1"/>
          <w:i w:val="1"/>
          <w:iCs w:val="1"/>
          <w:color w:val="ffffff"/>
          <w:sz w:val="18"/>
          <w:szCs w:val="18"/>
          <w:rtl w:val="0"/>
        </w:rPr>
        <w:t xml:space="preserve">(da presentare in bollo nel rispetto di quanto stabilito dal Decreto del Presidente della Repubblica n. 642/72)</w:t>
      </w:r>
      <w:r w:rsidDel="00000000" w:rsidR="00000000" w:rsidRPr="00000000">
        <w:rPr>
          <w:rFonts w:ascii="Arial" w:cs="Arial" w:eastAsia="Arial" w:hAnsi="Arial"/>
          <w:b w:val="1"/>
          <w:bCs w:val="1"/>
          <w:i w:val="1"/>
          <w:iCs w:val="1"/>
          <w:color w:val="ffffff"/>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016">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rsidR="00000000" w:rsidDel="00000000" w:rsidP="00000000" w:rsidRDefault="00000000" w:rsidRPr="00000000" w14:paraId="00000017">
      <w:pPr>
        <w:spacing w:after="160" w:line="259" w:lineRule="auto"/>
        <w:rPr>
          <w:rFonts w:ascii="Arial" w:cs="Arial" w:eastAsia="Arial" w:hAnsi="Arial"/>
          <w:sz w:val="18"/>
          <w:szCs w:val="18"/>
        </w:rPr>
      </w:pPr>
      <w:r w:rsidDel="00000000" w:rsidR="00000000" w:rsidRPr="00000000">
        <w:rPr>
          <w:rtl w:val="0"/>
        </w:rPr>
      </w:r>
    </w:p>
    <w:tbl>
      <w:tblPr>
        <w:tblStyle w:val="Table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1"/>
        <w:gridCol w:w="6852"/>
        <w:tblGridChange w:id="0">
          <w:tblGrid>
            <w:gridCol w:w="2641"/>
            <w:gridCol w:w="6852"/>
          </w:tblGrid>
        </w:tblGridChange>
      </w:tblGrid>
      <w:tr>
        <w:trPr>
          <w:cantSplit w:val="0"/>
          <w:tblHeader w:val="0"/>
        </w:trPr>
        <w:tc>
          <w:tcPr>
            <w:shd w:fill="4472c4" w:val="clear"/>
          </w:tcPr>
          <w:p w:rsidR="00000000" w:rsidDel="00000000" w:rsidP="00000000" w:rsidRDefault="00000000" w:rsidRPr="00000000" w14:paraId="00000018">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 Operatore economico</w:t>
            </w:r>
          </w:p>
        </w:tc>
        <w:tc>
          <w:tcPr>
            <w:shd w:fill="ffffff" w:val="clear"/>
          </w:tcPr>
          <w:p w:rsidR="00000000" w:rsidDel="00000000" w:rsidP="00000000" w:rsidRDefault="00000000" w:rsidRPr="00000000" w14:paraId="00000019">
            <w:pPr>
              <w:spacing w:line="240" w:lineRule="auto"/>
              <w:rPr>
                <w:rFonts w:ascii="Arial" w:cs="Arial" w:eastAsia="Arial" w:hAnsi="Arial"/>
                <w:color w:val="ffffff"/>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1A">
            <w:pPr>
              <w:spacing w:line="240" w:lineRule="auto"/>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Tipologia societaria</w:t>
            </w:r>
            <w:r w:rsidDel="00000000" w:rsidR="00000000" w:rsidRPr="00000000">
              <w:rPr>
                <w:rtl w:val="0"/>
              </w:rPr>
            </w:r>
          </w:p>
        </w:tc>
        <w:tc>
          <w:tcPr/>
          <w:p w:rsidR="00000000" w:rsidDel="00000000" w:rsidP="00000000" w:rsidRDefault="00000000" w:rsidRPr="00000000" w14:paraId="0000001B">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1C">
            <w:pPr>
              <w:spacing w:line="240" w:lineRule="auto"/>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Partita IVA/Codice fiscale</w:t>
            </w:r>
            <w:r w:rsidDel="00000000" w:rsidR="00000000" w:rsidRPr="00000000">
              <w:rPr>
                <w:rtl w:val="0"/>
              </w:rPr>
            </w:r>
          </w:p>
        </w:tc>
        <w:tc>
          <w:tcPr/>
          <w:p w:rsidR="00000000" w:rsidDel="00000000" w:rsidP="00000000" w:rsidRDefault="00000000" w:rsidRPr="00000000" w14:paraId="0000001D">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1E">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Forma di partecipazione alla procedura</w:t>
            </w:r>
          </w:p>
        </w:tc>
        <w:tc>
          <w:tcPr/>
          <w:p w:rsidR="00000000" w:rsidDel="00000000" w:rsidP="00000000" w:rsidRDefault="00000000" w:rsidRPr="00000000" w14:paraId="0000001F">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20">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Lotto/i a cui si partecipa</w:t>
            </w:r>
          </w:p>
        </w:tc>
        <w:tc>
          <w:tcPr/>
          <w:p w:rsidR="00000000" w:rsidDel="00000000" w:rsidP="00000000" w:rsidRDefault="00000000" w:rsidRPr="00000000" w14:paraId="00000021">
            <w:pPr>
              <w:spacing w:line="24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22">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3">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 </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24">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nella sua qualifica di: </w:t>
      </w:r>
    </w:p>
    <w:p w:rsidR="00000000" w:rsidDel="00000000" w:rsidP="00000000" w:rsidRDefault="00000000" w:rsidRPr="00000000" w14:paraId="00000025">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Legale Rappresentante </w:t>
      </w:r>
    </w:p>
    <w:p w:rsidR="00000000" w:rsidDel="00000000" w:rsidP="00000000" w:rsidRDefault="00000000" w:rsidRPr="00000000" w14:paraId="00000026">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Institore </w:t>
      </w:r>
    </w:p>
    <w:p w:rsidR="00000000" w:rsidDel="00000000" w:rsidP="00000000" w:rsidRDefault="00000000" w:rsidRPr="00000000" w14:paraId="00000027">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tab/>
        <w:t xml:space="preserve">Procuratore speciale o generale con mandato di rappresentanza con firma disgiunta </w:t>
      </w:r>
      <w:r w:rsidDel="00000000" w:rsidR="00000000" w:rsidRPr="00000000">
        <w:rPr>
          <w:rFonts w:ascii="Arial" w:cs="Arial" w:eastAsia="Arial" w:hAnsi="Arial"/>
          <w:i w:val="1"/>
          <w:iCs w:val="1"/>
          <w:sz w:val="18"/>
          <w:szCs w:val="18"/>
          <w:rtl w:val="0"/>
        </w:rPr>
        <w:t xml:space="preserve">(allegare la procura, tranne nel caso in cui l’attribuzione dell’incarico risulti dalla visura camerale)</w:t>
      </w:r>
    </w:p>
    <w:p w:rsidR="00000000" w:rsidDel="00000000" w:rsidP="00000000" w:rsidRDefault="00000000" w:rsidRPr="00000000" w14:paraId="00000028">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tab/>
        <w:t xml:space="preserve">Procuratore speciale o generale con mandato di rappresentanza con firma congiunta della ditta che rappresenta </w:t>
      </w:r>
      <w:r w:rsidDel="00000000" w:rsidR="00000000" w:rsidRPr="00000000">
        <w:rPr>
          <w:rFonts w:ascii="Arial" w:cs="Arial" w:eastAsia="Arial" w:hAnsi="Arial"/>
          <w:i w:val="1"/>
          <w:iCs w:val="1"/>
          <w:sz w:val="18"/>
          <w:szCs w:val="18"/>
          <w:rtl w:val="0"/>
        </w:rPr>
        <w:t xml:space="preserve">(allegare la procura, tranne nel caso in cui l’attribuzione dell’incarico risulti dalla visura camerale)</w:t>
      </w:r>
    </w:p>
    <w:p w:rsidR="00000000" w:rsidDel="00000000" w:rsidP="00000000" w:rsidRDefault="00000000" w:rsidRPr="00000000" w14:paraId="00000029">
      <w:pPr>
        <w:spacing w:after="160" w:line="259"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2A">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Chiede di partecipare in qualità di:</w:t>
      </w:r>
    </w:p>
    <w:p w:rsidR="00000000" w:rsidDel="00000000" w:rsidP="00000000" w:rsidRDefault="00000000" w:rsidRPr="00000000" w14:paraId="0000002B">
      <w:pPr>
        <w:numPr>
          <w:ilvl w:val="0"/>
          <w:numId w:val="8"/>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operatore singolo</w:t>
      </w:r>
    </w:p>
    <w:p w:rsidR="00000000" w:rsidDel="00000000" w:rsidP="00000000" w:rsidRDefault="00000000" w:rsidRPr="00000000" w14:paraId="0000002C">
      <w:pPr>
        <w:numPr>
          <w:ilvl w:val="0"/>
          <w:numId w:val="8"/>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raggruppamento temporaneo </w:t>
      </w:r>
      <w:r w:rsidDel="00000000" w:rsidR="00000000" w:rsidRPr="00000000">
        <w:rPr>
          <w:rFonts w:ascii="Arial" w:cs="Arial" w:eastAsia="Arial" w:hAnsi="Arial"/>
          <w:i w:val="1"/>
          <w:iCs w:val="1"/>
          <w:sz w:val="18"/>
          <w:szCs w:val="18"/>
          <w:rtl w:val="0"/>
        </w:rPr>
        <w:t xml:space="preserve">(indicare se costituito o costituendo)</w:t>
      </w:r>
      <w:r w:rsidDel="00000000" w:rsidR="00000000" w:rsidRPr="00000000">
        <w:rPr>
          <w:rFonts w:ascii="Arial" w:cs="Arial" w:eastAsia="Arial" w:hAnsi="Arial"/>
          <w:sz w:val="18"/>
          <w:szCs w:val="18"/>
          <w:rtl w:val="0"/>
        </w:rPr>
        <w:t xml:space="preserve"> formato da: …………………… (indicare i ruoli ricoperti) …………………………. </w:t>
      </w:r>
      <w:r w:rsidDel="00000000" w:rsidR="00000000" w:rsidRPr="00000000">
        <w:rPr>
          <w:rtl w:val="0"/>
        </w:rPr>
      </w:r>
    </w:p>
    <w:p w:rsidR="00000000" w:rsidDel="00000000" w:rsidP="00000000" w:rsidRDefault="00000000" w:rsidRPr="00000000" w14:paraId="0000002D">
      <w:pPr>
        <w:numPr>
          <w:ilvl w:val="0"/>
          <w:numId w:val="8"/>
        </w:numPr>
        <w:spacing w:line="259" w:lineRule="auto"/>
        <w:ind w:left="284" w:hanging="239"/>
        <w:rPr>
          <w:rFonts w:ascii="Arial" w:cs="Arial" w:eastAsia="Arial" w:hAnsi="Arial"/>
          <w:sz w:val="18"/>
          <w:szCs w:val="18"/>
        </w:rPr>
      </w:pPr>
      <w:r w:rsidDel="00000000" w:rsidR="00000000" w:rsidRPr="00000000">
        <w:rPr>
          <w:rFonts w:ascii="Arial" w:cs="Arial" w:eastAsia="Arial" w:hAnsi="Arial"/>
          <w:sz w:val="18"/>
          <w:szCs w:val="18"/>
          <w:rtl w:val="0"/>
        </w:rPr>
        <w:t xml:space="preserve">Consorzio stabile </w:t>
      </w:r>
    </w:p>
    <w:p w:rsidR="00000000" w:rsidDel="00000000" w:rsidP="00000000" w:rsidRDefault="00000000" w:rsidRPr="00000000" w14:paraId="0000002E">
      <w:pPr>
        <w:numPr>
          <w:ilvl w:val="0"/>
          <w:numId w:val="8"/>
        </w:numPr>
        <w:spacing w:line="259" w:lineRule="auto"/>
        <w:ind w:left="284" w:hanging="239"/>
        <w:rPr>
          <w:rFonts w:ascii="Arial" w:cs="Arial" w:eastAsia="Arial" w:hAnsi="Arial"/>
          <w:sz w:val="18"/>
          <w:szCs w:val="18"/>
        </w:rPr>
      </w:pPr>
      <w:r w:rsidDel="00000000" w:rsidR="00000000" w:rsidRPr="00000000">
        <w:rPr>
          <w:rFonts w:ascii="Arial" w:cs="Arial" w:eastAsia="Arial" w:hAnsi="Arial"/>
          <w:sz w:val="18"/>
          <w:szCs w:val="18"/>
          <w:rtl w:val="0"/>
        </w:rPr>
        <w:t xml:space="preserve">Consorzio tra società cooperative </w:t>
      </w:r>
    </w:p>
    <w:p w:rsidR="00000000" w:rsidDel="00000000" w:rsidP="00000000" w:rsidRDefault="00000000" w:rsidRPr="00000000" w14:paraId="0000002F">
      <w:pPr>
        <w:numPr>
          <w:ilvl w:val="0"/>
          <w:numId w:val="8"/>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Consorzio tra imprese artigiane </w:t>
      </w:r>
      <w:r w:rsidDel="00000000" w:rsidR="00000000" w:rsidRPr="00000000">
        <w:rPr>
          <w:rtl w:val="0"/>
        </w:rPr>
      </w:r>
    </w:p>
    <w:p w:rsidR="00000000" w:rsidDel="00000000" w:rsidP="00000000" w:rsidRDefault="00000000" w:rsidRPr="00000000" w14:paraId="00000030">
      <w:pPr>
        <w:numPr>
          <w:ilvl w:val="0"/>
          <w:numId w:val="8"/>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Consorzio ordinario </w:t>
      </w:r>
      <w:r w:rsidDel="00000000" w:rsidR="00000000" w:rsidRPr="00000000">
        <w:rPr>
          <w:rFonts w:ascii="Arial" w:cs="Arial" w:eastAsia="Arial" w:hAnsi="Arial"/>
          <w:i w:val="1"/>
          <w:iCs w:val="1"/>
          <w:sz w:val="18"/>
          <w:szCs w:val="18"/>
          <w:rtl w:val="0"/>
        </w:rPr>
        <w:t xml:space="preserve">(indicare se costituito o costituendo)</w:t>
      </w: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031">
      <w:pPr>
        <w:numPr>
          <w:ilvl w:val="0"/>
          <w:numId w:val="8"/>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Rete dotata di organo comune </w:t>
      </w:r>
      <w:r w:rsidDel="00000000" w:rsidR="00000000" w:rsidRPr="00000000">
        <w:rPr>
          <w:rtl w:val="0"/>
        </w:rPr>
      </w:r>
    </w:p>
    <w:p w:rsidR="00000000" w:rsidDel="00000000" w:rsidP="00000000" w:rsidRDefault="00000000" w:rsidRPr="00000000" w14:paraId="00000032">
      <w:pPr>
        <w:numPr>
          <w:ilvl w:val="0"/>
          <w:numId w:val="8"/>
        </w:numPr>
        <w:spacing w:line="259" w:lineRule="auto"/>
        <w:ind w:left="284" w:hanging="239"/>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Rete sprovvista di organo comune o con organo comune privo di rappresentanza</w:t>
      </w:r>
      <w:r w:rsidDel="00000000" w:rsidR="00000000" w:rsidRPr="00000000">
        <w:rPr>
          <w:rtl w:val="0"/>
        </w:rPr>
      </w:r>
    </w:p>
    <w:p w:rsidR="00000000" w:rsidDel="00000000" w:rsidP="00000000" w:rsidRDefault="00000000" w:rsidRPr="00000000" w14:paraId="00000033">
      <w:pPr>
        <w:numPr>
          <w:ilvl w:val="0"/>
          <w:numId w:val="8"/>
        </w:numPr>
        <w:spacing w:line="259" w:lineRule="auto"/>
        <w:ind w:left="284" w:hanging="36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GEIE </w:t>
      </w:r>
      <w:r w:rsidDel="00000000" w:rsidR="00000000" w:rsidRPr="00000000">
        <w:rPr>
          <w:rtl w:val="0"/>
        </w:rPr>
      </w:r>
    </w:p>
    <w:p w:rsidR="00000000" w:rsidDel="00000000" w:rsidP="00000000" w:rsidRDefault="00000000" w:rsidRPr="00000000" w14:paraId="00000034">
      <w:pPr>
        <w:numPr>
          <w:ilvl w:val="0"/>
          <w:numId w:val="8"/>
        </w:numPr>
        <w:spacing w:after="160" w:line="259" w:lineRule="auto"/>
        <w:ind w:left="284" w:hanging="36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altro (</w:t>
      </w:r>
      <w:r w:rsidDel="00000000" w:rsidR="00000000" w:rsidRPr="00000000">
        <w:rPr>
          <w:rFonts w:ascii="Arial" w:cs="Arial" w:eastAsia="Arial" w:hAnsi="Arial"/>
          <w:i w:val="1"/>
          <w:iCs w:val="1"/>
          <w:sz w:val="18"/>
          <w:szCs w:val="18"/>
          <w:rtl w:val="0"/>
        </w:rPr>
        <w:t xml:space="preserve">indicare altre, eventuali forme di partecipazione previste dalla normativa speciale di settore)</w:t>
      </w:r>
    </w:p>
    <w:p w:rsidR="00000000" w:rsidDel="00000000" w:rsidP="00000000" w:rsidRDefault="00000000" w:rsidRPr="00000000" w14:paraId="00000035">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000000" w:rsidDel="00000000" w:rsidP="00000000" w:rsidRDefault="00000000" w:rsidRPr="00000000" w14:paraId="00000036">
      <w:pPr>
        <w:spacing w:after="160" w:line="259"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37">
      <w:pPr>
        <w:spacing w:after="160" w:line="259" w:lineRule="auto"/>
        <w:rPr>
          <w:rFonts w:ascii="Arial" w:cs="Arial" w:eastAsia="Arial" w:hAnsi="Arial"/>
          <w:b w:val="1"/>
          <w:bCs w:val="1"/>
          <w:i w:val="1"/>
          <w:iCs w:val="1"/>
          <w:sz w:val="18"/>
          <w:szCs w:val="18"/>
          <w:u w:val="single"/>
        </w:rPr>
      </w:pPr>
      <w:r w:rsidDel="00000000" w:rsidR="00000000" w:rsidRPr="00000000">
        <w:rPr>
          <w:rFonts w:ascii="Arial" w:cs="Arial" w:eastAsia="Arial" w:hAnsi="Arial"/>
          <w:b w:val="1"/>
          <w:bCs w:val="1"/>
          <w:i w:val="1"/>
          <w:iCs w:val="1"/>
          <w:sz w:val="18"/>
          <w:szCs w:val="18"/>
          <w:u w:val="single"/>
          <w:rtl w:val="0"/>
        </w:rPr>
        <w:t xml:space="preserve"> (Compilare soltanto i campi di interesse)</w:t>
      </w:r>
    </w:p>
    <w:p w:rsidR="00000000" w:rsidDel="00000000" w:rsidP="00000000" w:rsidRDefault="00000000" w:rsidRPr="00000000" w14:paraId="00000038">
      <w:pPr>
        <w:spacing w:line="259" w:lineRule="auto"/>
        <w:ind w:left="720"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39">
      <w:pPr>
        <w:numPr>
          <w:ilvl w:val="0"/>
          <w:numId w:val="10"/>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partecipazione in forma associata o in più forme diverse</w:t>
      </w:r>
    </w:p>
    <w:p w:rsidR="00000000" w:rsidDel="00000000" w:rsidP="00000000" w:rsidRDefault="00000000" w:rsidRPr="00000000" w14:paraId="0000003A">
      <w:pPr>
        <w:spacing w:after="60" w:before="60"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(Per tutti i consorzi, i raggruppamenti temporanei e i GEIE, già costituiti e costituendi)</w:t>
      </w:r>
    </w:p>
    <w:p w:rsidR="00000000" w:rsidDel="00000000" w:rsidP="00000000" w:rsidRDefault="00000000" w:rsidRPr="00000000" w14:paraId="0000003B">
      <w:pPr>
        <w:spacing w:after="60" w:before="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 caso di raggruppamenti di cui all’articolo 65, comma 2, lettera e) del Codice e consorzi ordinari</w:t>
      </w:r>
    </w:p>
    <w:p w:rsidR="00000000" w:rsidDel="00000000" w:rsidP="00000000" w:rsidRDefault="00000000" w:rsidRPr="00000000" w14:paraId="0000003C">
      <w:pPr>
        <w:spacing w:after="60" w:before="60" w:lineRule="auto"/>
        <w:ind w:left="284" w:firstLine="0"/>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r w:rsidDel="00000000" w:rsidR="00000000" w:rsidRPr="00000000">
        <w:rPr>
          <w:rtl w:val="0"/>
        </w:rPr>
      </w:r>
    </w:p>
    <w:tbl>
      <w:tblPr>
        <w:tblStyle w:val="Table2"/>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3D">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3E">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3F">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40">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2">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3">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4">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5">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6">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7">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8">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9">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B">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4C">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D">
      <w:pPr>
        <w:spacing w:after="60" w:before="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 caso di consorzi di cui all’articolo 65, comma 2, lettere b), c) e d) del Codice</w:t>
      </w:r>
    </w:p>
    <w:p w:rsidR="00000000" w:rsidDel="00000000" w:rsidP="00000000" w:rsidRDefault="00000000" w:rsidRPr="00000000" w14:paraId="0000004E">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tbl>
      <w:tblPr>
        <w:tblStyle w:val="Table3"/>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4F">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50">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 </w:t>
            </w:r>
          </w:p>
        </w:tc>
        <w:tc>
          <w:tcPr>
            <w:shd w:fill="4472c4" w:val="clear"/>
          </w:tcPr>
          <w:p w:rsidR="00000000" w:rsidDel="00000000" w:rsidP="00000000" w:rsidRDefault="00000000" w:rsidRPr="00000000" w14:paraId="00000051">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Sede</w:t>
            </w:r>
          </w:p>
        </w:tc>
      </w:tr>
      <w:tr>
        <w:trPr>
          <w:cantSplit w:val="0"/>
          <w:tblHeader w:val="0"/>
        </w:trPr>
        <w:tc>
          <w:tcPr/>
          <w:p w:rsidR="00000000" w:rsidDel="00000000" w:rsidP="00000000" w:rsidRDefault="00000000" w:rsidRPr="00000000" w14:paraId="00000052">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3">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4">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5">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6">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7">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8">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9">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A">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C">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D">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5F">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0">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2">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63">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64">
      <w:pPr>
        <w:spacing w:before="60" w:lineRule="auto"/>
        <w:ind w:left="284" w:firstLine="0"/>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65">
      <w:pPr>
        <w:spacing w:after="60" w:lineRule="auto"/>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i w:val="1"/>
          <w:iCs w:val="1"/>
          <w:sz w:val="18"/>
          <w:szCs w:val="18"/>
          <w:rtl w:val="0"/>
        </w:rPr>
        <w:t xml:space="preserve"> (in alternativa solo per i consorzi stabili)</w:t>
      </w:r>
      <w:r w:rsidDel="00000000" w:rsidR="00000000" w:rsidRPr="00000000">
        <w:rPr>
          <w:rFonts w:ascii="Arial" w:cs="Arial" w:eastAsia="Arial" w:hAnsi="Arial"/>
          <w:b w:val="1"/>
          <w:bCs w:val="1"/>
          <w:sz w:val="18"/>
          <w:szCs w:val="18"/>
          <w:rtl w:val="0"/>
        </w:rPr>
        <w:t xml:space="preserve"> DICHIARA </w:t>
      </w:r>
      <w:r w:rsidDel="00000000" w:rsidR="00000000" w:rsidRPr="00000000">
        <w:rPr>
          <w:rFonts w:ascii="Arial" w:cs="Arial" w:eastAsia="Arial" w:hAnsi="Arial"/>
          <w:sz w:val="18"/>
          <w:szCs w:val="18"/>
          <w:rtl w:val="0"/>
        </w:rPr>
        <w:t xml:space="preserve">che il consorzio stabile concorre in proprio</w:t>
      </w:r>
      <w:r w:rsidDel="00000000" w:rsidR="00000000" w:rsidRPr="00000000">
        <w:rPr>
          <w:rFonts w:ascii="Arial" w:cs="Arial" w:eastAsia="Arial" w:hAnsi="Arial"/>
          <w:b w:val="1"/>
          <w:bCs w:val="1"/>
          <w:sz w:val="18"/>
          <w:szCs w:val="18"/>
          <w:rtl w:val="0"/>
        </w:rPr>
        <w:t xml:space="preserve">;</w:t>
      </w:r>
    </w:p>
    <w:p w:rsidR="00000000" w:rsidDel="00000000" w:rsidP="00000000" w:rsidRDefault="00000000" w:rsidRPr="00000000" w14:paraId="00000066">
      <w:pPr>
        <w:spacing w:after="60" w:before="60" w:lineRule="auto"/>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67">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(Solo per i Consorzi Stabili) </w:t>
      </w:r>
    </w:p>
    <w:p w:rsidR="00000000" w:rsidDel="00000000" w:rsidP="00000000" w:rsidRDefault="00000000" w:rsidRPr="00000000" w14:paraId="00000068">
      <w:pPr>
        <w:spacing w:after="60" w:before="60" w:lineRule="auto"/>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69">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il consorzio, al fine di soddisfare i requisiti di partecipazione prescritti dal Bando di gara ricorre ai requisiti delle consorziate non esecutrici così come di seguito indicato (</w:t>
      </w:r>
      <w:r w:rsidDel="00000000" w:rsidR="00000000" w:rsidRPr="00000000">
        <w:rPr>
          <w:rFonts w:ascii="Arial" w:cs="Arial" w:eastAsia="Arial" w:hAnsi="Arial"/>
          <w:i w:val="1"/>
          <w:iCs w:val="1"/>
          <w:sz w:val="18"/>
          <w:szCs w:val="18"/>
          <w:rtl w:val="0"/>
        </w:rPr>
        <w:t xml:space="preserve">compilare solo se di interesse</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6A">
      <w:pPr>
        <w:spacing w:after="60" w:before="60" w:lineRule="auto"/>
        <w:ind w:left="284" w:firstLine="0"/>
        <w:rPr>
          <w:rFonts w:ascii="Arial" w:cs="Arial" w:eastAsia="Arial" w:hAnsi="Arial"/>
          <w:sz w:val="18"/>
          <w:szCs w:val="18"/>
        </w:rPr>
      </w:pPr>
      <w:r w:rsidDel="00000000" w:rsidR="00000000" w:rsidRPr="00000000">
        <w:rPr>
          <w:rtl w:val="0"/>
        </w:rPr>
      </w:r>
    </w:p>
    <w:tbl>
      <w:tblPr>
        <w:tblStyle w:val="Table4"/>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6B">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6C">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w:t>
            </w:r>
          </w:p>
        </w:tc>
        <w:tc>
          <w:tcPr>
            <w:shd w:fill="4472c4" w:val="clear"/>
          </w:tcPr>
          <w:p w:rsidR="00000000" w:rsidDel="00000000" w:rsidP="00000000" w:rsidRDefault="00000000" w:rsidRPr="00000000" w14:paraId="0000006D">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Requisito e relativa misura</w:t>
            </w:r>
          </w:p>
        </w:tc>
      </w:tr>
      <w:tr>
        <w:trPr>
          <w:cantSplit w:val="0"/>
          <w:tblHeader w:val="0"/>
        </w:trPr>
        <w:tc>
          <w:tcPr/>
          <w:p w:rsidR="00000000" w:rsidDel="00000000" w:rsidP="00000000" w:rsidRDefault="00000000" w:rsidRPr="00000000" w14:paraId="0000006E">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F">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70">
            <w:pPr>
              <w:spacing w:after="60" w:before="60" w:lineRule="auto"/>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1">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72">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73">
            <w:pPr>
              <w:spacing w:after="60" w:before="60" w:lineRule="auto"/>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4">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75">
            <w:pPr>
              <w:spacing w:after="60" w:before="60" w:lineRule="auto"/>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76">
            <w:pPr>
              <w:spacing w:after="60" w:before="60" w:lineRule="auto"/>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7">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8">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9">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C">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F">
            <w:pPr>
              <w:spacing w:after="60" w:before="60" w:lineRule="auto"/>
              <w:rPr>
                <w:rFonts w:ascii="Arial" w:cs="Arial" w:eastAsia="Arial" w:hAnsi="Arial"/>
                <w:color w:val="ffff00"/>
                <w:sz w:val="18"/>
                <w:szCs w:val="18"/>
              </w:rPr>
            </w:pPr>
            <w:r w:rsidDel="00000000" w:rsidR="00000000" w:rsidRPr="00000000">
              <w:rPr>
                <w:rtl w:val="0"/>
              </w:rPr>
            </w:r>
          </w:p>
        </w:tc>
      </w:tr>
    </w:tbl>
    <w:p w:rsidR="00000000" w:rsidDel="00000000" w:rsidP="00000000" w:rsidRDefault="00000000" w:rsidRPr="00000000" w14:paraId="00000080">
      <w:pPr>
        <w:spacing w:after="60" w:before="60"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1">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2">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i raggruppamenti temporanei o consorzi ordinari di cui all’articolo 65, comma 2, lettera f) del Codice o GEIE non ancora costituiti)</w:t>
      </w:r>
    </w:p>
    <w:p w:rsidR="00000000" w:rsidDel="00000000" w:rsidP="00000000" w:rsidRDefault="00000000" w:rsidRPr="00000000" w14:paraId="00000083">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Dichiarazioni da rendere da parte di ciascun componente del RTI/consorzio ordinario: </w:t>
      </w:r>
    </w:p>
    <w:p w:rsidR="00000000" w:rsidDel="00000000" w:rsidP="00000000" w:rsidRDefault="00000000" w:rsidRPr="00000000" w14:paraId="00000084">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in caso di aggiudicazione, sarà conferito mandato speciale con rappresentanza o funzioni di capogruppo a ……………………………………………. (</w:t>
      </w:r>
      <w:r w:rsidDel="00000000" w:rsidR="00000000" w:rsidRPr="00000000">
        <w:rPr>
          <w:rFonts w:ascii="Arial" w:cs="Arial" w:eastAsia="Arial" w:hAnsi="Arial"/>
          <w:i w:val="1"/>
          <w:iCs w:val="1"/>
          <w:sz w:val="18"/>
          <w:szCs w:val="18"/>
          <w:rtl w:val="0"/>
        </w:rPr>
        <w:t xml:space="preserve">indicare l’operatore che sarà nominato capogruppo</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85">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000000" w:rsidDel="00000000" w:rsidP="00000000" w:rsidRDefault="00000000" w:rsidRPr="00000000" w14:paraId="00000086">
      <w:pPr>
        <w:numPr>
          <w:ilvl w:val="0"/>
          <w:numId w:val="1"/>
        </w:numPr>
        <w:spacing w:after="60" w:before="60" w:lineRule="auto"/>
        <w:ind w:left="284" w:hanging="360"/>
        <w:rPr>
          <w:rFonts w:ascii="Titillium" w:cs="Titillium" w:eastAsia="Titillium" w:hAnsi="Titillium"/>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rsidR="00000000" w:rsidDel="00000000" w:rsidP="00000000" w:rsidRDefault="00000000" w:rsidRPr="00000000" w14:paraId="00000087">
      <w:pPr>
        <w:spacing w:after="60" w:before="60" w:lineRule="auto"/>
        <w:ind w:left="284"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088">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partecipare in più di una forma, ………………… &lt;</w:t>
      </w:r>
      <w:r w:rsidDel="00000000" w:rsidR="00000000" w:rsidRPr="00000000">
        <w:rPr>
          <w:rFonts w:ascii="Arial" w:cs="Arial" w:eastAsia="Arial" w:hAnsi="Arial"/>
          <w:i w:val="1"/>
          <w:iCs w:val="1"/>
          <w:sz w:val="18"/>
          <w:szCs w:val="18"/>
          <w:rtl w:val="0"/>
        </w:rPr>
        <w:t xml:space="preserve">indicare quali</w:t>
      </w:r>
      <w:r w:rsidDel="00000000" w:rsidR="00000000" w:rsidRPr="00000000">
        <w:rPr>
          <w:rFonts w:ascii="Arial" w:cs="Arial" w:eastAsia="Arial" w:hAnsi="Arial"/>
          <w:sz w:val="18"/>
          <w:szCs w:val="18"/>
          <w:rtl w:val="0"/>
        </w:rPr>
        <w:t xml:space="preserve">&gt; e inserisce nel FVOE idonea documentazione atta a dimostrare che la circostanza non ha influito sulla gara, né è idonea a incidere sulla capacità di rispettare gli obblighi contrattuali;</w:t>
      </w:r>
    </w:p>
    <w:p w:rsidR="00000000" w:rsidDel="00000000" w:rsidP="00000000" w:rsidRDefault="00000000" w:rsidRPr="00000000" w14:paraId="00000089">
      <w:pPr>
        <w:numPr>
          <w:ilvl w:val="0"/>
          <w:numId w:val="6"/>
        </w:numPr>
        <w:spacing w:after="60" w:before="60" w:lineRule="auto"/>
        <w:ind w:left="284" w:hanging="360"/>
        <w:rPr>
          <w:rFonts w:ascii="Calibri" w:cs="Calibri" w:eastAsia="Calibri" w:hAnsi="Calibri"/>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avere prestato risorse, in qualità di impresa ausiliaria al concorrente …. &lt;</w:t>
      </w:r>
      <w:r w:rsidDel="00000000" w:rsidR="00000000" w:rsidRPr="00000000">
        <w:rPr>
          <w:rFonts w:ascii="Arial" w:cs="Arial" w:eastAsia="Arial" w:hAnsi="Arial"/>
          <w:i w:val="1"/>
          <w:iCs w:val="1"/>
          <w:sz w:val="18"/>
          <w:szCs w:val="18"/>
          <w:rtl w:val="0"/>
        </w:rPr>
        <w:t xml:space="preserve">indicare il nominativo</w:t>
      </w:r>
      <w:r w:rsidDel="00000000" w:rsidR="00000000" w:rsidRPr="00000000">
        <w:rPr>
          <w:rFonts w:ascii="Arial" w:cs="Arial" w:eastAsia="Arial" w:hAnsi="Arial"/>
          <w:sz w:val="18"/>
          <w:szCs w:val="18"/>
          <w:rtl w:val="0"/>
        </w:rPr>
        <w:t xml:space="preserve">&gt;, che se ne è avvalso ai fini del miglioramento dell’offerta, e inserisce nel FVOE idonea documentazione atta a dimostrare che non sussistono collegamenti tali da ricondurre entrambe le imprese allo stesso centro decisionale; </w:t>
      </w:r>
    </w:p>
    <w:p w:rsidR="00000000" w:rsidDel="00000000" w:rsidP="00000000" w:rsidRDefault="00000000" w:rsidRPr="00000000" w14:paraId="0000008A">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B">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le aggregazioni di retisti: se la rete è dotata di un organo comune con potere di rappresentanza e soggettività giuridica)</w:t>
      </w:r>
    </w:p>
    <w:p w:rsidR="00000000" w:rsidDel="00000000" w:rsidP="00000000" w:rsidRDefault="00000000" w:rsidRPr="00000000" w14:paraId="0000008C">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8D">
      <w:pPr>
        <w:numPr>
          <w:ilvl w:val="0"/>
          <w:numId w:val="12"/>
        </w:numPr>
        <w:spacing w:after="60" w:before="6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 di concorrere per le seguenti imprese:</w:t>
      </w:r>
    </w:p>
    <w:p w:rsidR="00000000" w:rsidDel="00000000" w:rsidP="00000000" w:rsidRDefault="00000000" w:rsidRPr="00000000" w14:paraId="0000008E">
      <w:pPr>
        <w:spacing w:after="60" w:before="60" w:lineRule="auto"/>
        <w:rPr>
          <w:rFonts w:ascii="Arial" w:cs="Arial" w:eastAsia="Arial" w:hAnsi="Arial"/>
          <w:sz w:val="18"/>
          <w:szCs w:val="18"/>
        </w:rPr>
      </w:pPr>
      <w:r w:rsidDel="00000000" w:rsidR="00000000" w:rsidRPr="00000000">
        <w:rPr>
          <w:rFonts w:ascii="Arial" w:cs="Arial" w:eastAsia="Arial" w:hAnsi="Arial"/>
          <w:sz w:val="18"/>
          <w:szCs w:val="18"/>
          <w:rtl w:val="0"/>
        </w:rPr>
        <w:tab/>
        <w:t xml:space="preserve">…………………………………………………………………………</w:t>
      </w:r>
    </w:p>
    <w:p w:rsidR="00000000" w:rsidDel="00000000" w:rsidP="00000000" w:rsidRDefault="00000000" w:rsidRPr="00000000" w14:paraId="0000008F">
      <w:pPr>
        <w:spacing w:after="60" w:before="6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0">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tbl>
      <w:tblPr>
        <w:tblStyle w:val="Table5"/>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91">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92">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93">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94">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5">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6">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7">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8">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9">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C">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F">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A0">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A1">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le aggregazioni di retisti: se la rete è dotata di un organo comune con potere di rappresentanza privo di soggettività giuridica)</w:t>
      </w:r>
    </w:p>
    <w:p w:rsidR="00000000" w:rsidDel="00000000" w:rsidP="00000000" w:rsidRDefault="00000000" w:rsidRPr="00000000" w14:paraId="000000A2">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p w:rsidR="00000000" w:rsidDel="00000000" w:rsidP="00000000" w:rsidRDefault="00000000" w:rsidRPr="00000000" w14:paraId="000000A3">
      <w:pPr>
        <w:spacing w:after="60" w:before="60" w:lineRule="auto"/>
        <w:rPr>
          <w:rFonts w:ascii="Arial" w:cs="Arial" w:eastAsia="Arial" w:hAnsi="Arial"/>
          <w:b w:val="1"/>
          <w:bCs w:val="1"/>
          <w:sz w:val="18"/>
          <w:szCs w:val="18"/>
        </w:rPr>
      </w:pPr>
      <w:r w:rsidDel="00000000" w:rsidR="00000000" w:rsidRPr="00000000">
        <w:rPr>
          <w:rtl w:val="0"/>
        </w:rPr>
      </w:r>
    </w:p>
    <w:tbl>
      <w:tblPr>
        <w:tblStyle w:val="Table6"/>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A4">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A5">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A6">
            <w:pPr>
              <w:spacing w:after="60" w:before="6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A7">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8">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9">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A">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B">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C">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D">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E">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AF">
            <w:pPr>
              <w:spacing w:after="60" w:before="6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0">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1">
            <w:pPr>
              <w:spacing w:after="60" w:before="6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B2">
            <w:pPr>
              <w:spacing w:after="60" w:before="6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B3">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B4">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B5">
      <w:pPr>
        <w:numPr>
          <w:ilvl w:val="0"/>
          <w:numId w:val="12"/>
        </w:numPr>
        <w:spacing w:after="60" w:before="60" w:lineRule="auto"/>
        <w:ind w:left="426" w:hanging="36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(dichiarazione da rendere solo dall’organo comune): </w:t>
      </w:r>
      <w:r w:rsidDel="00000000" w:rsidR="00000000" w:rsidRPr="00000000">
        <w:rPr>
          <w:rFonts w:ascii="Arial" w:cs="Arial" w:eastAsia="Arial" w:hAnsi="Arial"/>
          <w:sz w:val="18"/>
          <w:szCs w:val="18"/>
          <w:rtl w:val="0"/>
        </w:rPr>
        <w:t xml:space="preserve">che l’aggregazione di imprese di rete è iscritta al Registro delle Imprese di … al n. ... partita I.V.A. n. ... oppure è iscritta al Registro delle commissioni provinciali per l’artigianato di … al n. …</w:t>
      </w:r>
    </w:p>
    <w:p w:rsidR="00000000" w:rsidDel="00000000" w:rsidP="00000000" w:rsidRDefault="00000000" w:rsidRPr="00000000" w14:paraId="000000B6">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B7">
      <w:pPr>
        <w:spacing w:after="60" w:before="60"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000000" w:rsidDel="00000000" w:rsidP="00000000" w:rsidRDefault="00000000" w:rsidRPr="00000000" w14:paraId="000000B8">
      <w:pPr>
        <w:spacing w:after="60" w:before="60" w:lineRule="auto"/>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B9">
      <w:pPr>
        <w:spacing w:after="60" w:before="60"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(in caso di Rete costituenda, dichiarazione da rendere da parte di ciascun operatore che compone la rete)</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BA">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i w:val="1"/>
          <w:iCs w:val="1"/>
          <w:sz w:val="18"/>
          <w:szCs w:val="18"/>
          <w:rtl w:val="0"/>
        </w:rPr>
        <w:t xml:space="preserve"> </w:t>
      </w:r>
      <w:r w:rsidDel="00000000" w:rsidR="00000000" w:rsidRPr="00000000">
        <w:rPr>
          <w:rtl w:val="0"/>
        </w:rPr>
      </w:r>
    </w:p>
    <w:p w:rsidR="00000000" w:rsidDel="00000000" w:rsidP="00000000" w:rsidRDefault="00000000" w:rsidRPr="00000000" w14:paraId="000000BB">
      <w:pPr>
        <w:numPr>
          <w:ilvl w:val="0"/>
          <w:numId w:val="12"/>
        </w:numPr>
        <w:spacing w:before="6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che in caso di aggiudicazione, sarà conferito mandato speciale con rappresentanza o funzioni di capogruppo a …</w:t>
      </w:r>
    </w:p>
    <w:p w:rsidR="00000000" w:rsidDel="00000000" w:rsidP="00000000" w:rsidRDefault="00000000" w:rsidRPr="00000000" w14:paraId="000000BC">
      <w:pPr>
        <w:numPr>
          <w:ilvl w:val="0"/>
          <w:numId w:val="12"/>
        </w:numPr>
        <w:spacing w:after="6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di impegnarsi, in caso di aggiudicazione, ad uniformarsi alla disciplina vigente in materia di raggruppamenti temporanei.</w:t>
      </w:r>
    </w:p>
    <w:p w:rsidR="00000000" w:rsidDel="00000000" w:rsidP="00000000" w:rsidRDefault="00000000" w:rsidRPr="00000000" w14:paraId="000000BD">
      <w:pPr>
        <w:spacing w:after="160" w:line="259" w:lineRule="auto"/>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BE">
      <w:pPr>
        <w:numPr>
          <w:ilvl w:val="0"/>
          <w:numId w:val="10"/>
        </w:numPr>
        <w:spacing w:after="160" w:line="259" w:lineRule="auto"/>
        <w:ind w:left="644" w:hanging="360"/>
        <w:rPr>
          <w:rFonts w:ascii="Arial" w:cs="Arial" w:eastAsia="Arial" w:hAnsi="Arial"/>
          <w:b w:val="1"/>
          <w:bCs w:val="1"/>
          <w:i w:val="1"/>
          <w:i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avvalimento </w:t>
      </w:r>
      <w:r w:rsidDel="00000000" w:rsidR="00000000" w:rsidRPr="00000000">
        <w:rPr>
          <w:rFonts w:ascii="Arial" w:cs="Arial" w:eastAsia="Arial" w:hAnsi="Arial"/>
          <w:b w:val="1"/>
          <w:bCs w:val="1"/>
          <w:i w:val="1"/>
          <w:iCs w:val="1"/>
          <w:color w:val="4472c4"/>
          <w:sz w:val="18"/>
          <w:szCs w:val="18"/>
          <w:rtl w:val="0"/>
        </w:rPr>
        <w:t xml:space="preserve">(da ripetere per ciascuna impresa ausiliaria)  </w:t>
      </w:r>
    </w:p>
    <w:p w:rsidR="00000000" w:rsidDel="00000000" w:rsidP="00000000" w:rsidRDefault="00000000" w:rsidRPr="00000000" w14:paraId="000000BF">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avvalersi dell’impresa … al fine di dimostrare il possesso dei requisiti indicati nella sezione del DGUE relativa all’avvalimento e allega il contratto di avvalimento;</w:t>
      </w:r>
    </w:p>
    <w:p w:rsidR="00000000" w:rsidDel="00000000" w:rsidP="00000000" w:rsidRDefault="00000000" w:rsidRPr="00000000" w14:paraId="000000C0">
      <w:pPr>
        <w:spacing w:after="60" w:before="60"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avvalersi dell’impresa … al fine di migliorare l’offerta </w:t>
      </w:r>
      <w:r w:rsidDel="00000000" w:rsidR="00000000" w:rsidRPr="00000000">
        <w:rPr>
          <w:rFonts w:ascii="Arial" w:cs="Arial" w:eastAsia="Arial" w:hAnsi="Arial"/>
          <w:b w:val="1"/>
          <w:bCs w:val="1"/>
          <w:i w:val="1"/>
          <w:iCs w:val="1"/>
          <w:sz w:val="18"/>
          <w:szCs w:val="18"/>
          <w:rtl w:val="0"/>
        </w:rPr>
        <w:t xml:space="preserve">[N.B.: i requisiti oggetto di avvalimento dovranno essere indicati esclusivamente nel contratto di avvalimento] </w:t>
      </w:r>
      <w:r w:rsidDel="00000000" w:rsidR="00000000" w:rsidRPr="00000000">
        <w:rPr>
          <w:rFonts w:ascii="Arial" w:cs="Arial" w:eastAsia="Arial" w:hAnsi="Arial"/>
          <w:sz w:val="18"/>
          <w:szCs w:val="18"/>
          <w:rtl w:val="0"/>
        </w:rPr>
        <w:t xml:space="preserve">e allega alla presente il contratto di avvalimento </w:t>
      </w:r>
      <w:r w:rsidDel="00000000" w:rsidR="00000000" w:rsidRPr="00000000">
        <w:rPr>
          <w:rFonts w:ascii="Arial" w:cs="Arial" w:eastAsia="Arial" w:hAnsi="Arial"/>
          <w:i w:val="1"/>
          <w:iCs w:val="1"/>
          <w:sz w:val="18"/>
          <w:szCs w:val="18"/>
          <w:rtl w:val="0"/>
        </w:rPr>
        <w:t xml:space="preserve">[o in alternativa] allega il contratto di avvalimento all’offerta tecnica.</w:t>
      </w:r>
      <w:r w:rsidDel="00000000" w:rsidR="00000000" w:rsidRPr="00000000">
        <w:rPr>
          <w:rtl w:val="0"/>
        </w:rPr>
      </w:r>
    </w:p>
    <w:p w:rsidR="00000000" w:rsidDel="00000000" w:rsidP="00000000" w:rsidRDefault="00000000" w:rsidRPr="00000000" w14:paraId="000000C1">
      <w:pPr>
        <w:spacing w:after="60" w:before="60"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2">
      <w:pPr>
        <w:numPr>
          <w:ilvl w:val="0"/>
          <w:numId w:val="10"/>
        </w:numPr>
        <w:spacing w:before="60"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richiesta di subappalto integrative di quelle rese nel DGUE</w:t>
      </w:r>
    </w:p>
    <w:p w:rsidR="00000000" w:rsidDel="00000000" w:rsidP="00000000" w:rsidRDefault="00000000" w:rsidRPr="00000000" w14:paraId="000000C3">
      <w:pPr>
        <w:spacing w:line="259" w:lineRule="auto"/>
        <w:ind w:left="720" w:firstLine="0"/>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C4">
      <w:pPr>
        <w:numPr>
          <w:ilvl w:val="0"/>
          <w:numId w:val="6"/>
        </w:numPr>
        <w:spacing w:line="259" w:lineRule="auto"/>
        <w:ind w:left="142" w:hanging="360"/>
        <w:rPr>
          <w:rFonts w:ascii="Calibri" w:cs="Calibri" w:eastAsia="Calibri" w:hAnsi="Calibri"/>
          <w:b w:val="1"/>
          <w:bCs w:val="1"/>
          <w:sz w:val="18"/>
          <w:szCs w:val="18"/>
        </w:rPr>
      </w:pP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 in caso di ricorso al subappalto, a subappaltare alle piccole e medie imprese una quota non inferiore al 20% delle prestazioni che intende subappaltare;</w:t>
      </w:r>
      <w:r w:rsidDel="00000000" w:rsidR="00000000" w:rsidRPr="00000000">
        <w:rPr>
          <w:rtl w:val="0"/>
        </w:rPr>
      </w:r>
    </w:p>
    <w:p w:rsidR="00000000" w:rsidDel="00000000" w:rsidP="00000000" w:rsidRDefault="00000000" w:rsidRPr="00000000" w14:paraId="000000C5">
      <w:pPr>
        <w:spacing w:line="259" w:lineRule="auto"/>
        <w:ind w:left="142" w:firstLine="0"/>
        <w:rPr>
          <w:rFonts w:ascii="Arial" w:cs="Arial" w:eastAsia="Arial" w:hAnsi="Arial"/>
          <w:b w:val="1"/>
          <w:bCs w:val="1"/>
          <w:sz w:val="18"/>
          <w:szCs w:val="18"/>
        </w:rPr>
      </w:pPr>
      <w:r w:rsidDel="00000000" w:rsidR="00000000" w:rsidRPr="00000000">
        <w:rPr>
          <w:rFonts w:ascii="Arial" w:cs="Arial" w:eastAsia="Arial" w:hAnsi="Arial"/>
          <w:b w:val="1"/>
          <w:bCs w:val="1"/>
          <w:i w:val="1"/>
          <w:iCs w:val="1"/>
          <w:sz w:val="18"/>
          <w:szCs w:val="18"/>
          <w:rtl w:val="0"/>
        </w:rPr>
        <w:t xml:space="preserve">Oppure</w:t>
      </w: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0C6">
      <w:pPr>
        <w:numPr>
          <w:ilvl w:val="0"/>
          <w:numId w:val="6"/>
        </w:numPr>
        <w:spacing w:line="259" w:lineRule="auto"/>
        <w:ind w:left="142" w:hanging="360"/>
        <w:rPr>
          <w:rFonts w:ascii="Calibri" w:cs="Calibri" w:eastAsia="Calibri" w:hAnsi="Calibri"/>
          <w:b w:val="1"/>
          <w:bCs w:val="1"/>
          <w:sz w:val="18"/>
          <w:szCs w:val="18"/>
        </w:rPr>
      </w:pPr>
      <w:r w:rsidDel="00000000" w:rsidR="00000000" w:rsidRPr="00000000">
        <w:rPr>
          <w:rFonts w:ascii="Arial" w:cs="Arial" w:eastAsia="Arial" w:hAnsi="Arial"/>
          <w:b w:val="1"/>
          <w:bCs w:val="1"/>
          <w:sz w:val="18"/>
          <w:szCs w:val="18"/>
          <w:rtl w:val="0"/>
        </w:rPr>
        <w:t xml:space="preserve"> DICHIARA</w:t>
      </w:r>
      <w:r w:rsidDel="00000000" w:rsidR="00000000" w:rsidRPr="00000000">
        <w:rPr>
          <w:rFonts w:ascii="Arial" w:cs="Arial" w:eastAsia="Arial" w:hAnsi="Arial"/>
          <w:sz w:val="18"/>
          <w:szCs w:val="18"/>
          <w:rtl w:val="0"/>
        </w:rPr>
        <w:t xml:space="preserve">, in caso di ricorso al subappalto, di subappaltare alle piccole e medie imprese una quota non inferiore al …% (indicare una percentuale inferiore al 20%) delle prestazioni che intende subappaltare per le seguenti motivazioni … (</w:t>
      </w:r>
      <w:r w:rsidDel="00000000" w:rsidR="00000000" w:rsidRPr="00000000">
        <w:rPr>
          <w:rFonts w:ascii="Arial" w:cs="Arial" w:eastAsia="Arial" w:hAnsi="Arial"/>
          <w:i w:val="1"/>
          <w:iCs w:val="1"/>
          <w:sz w:val="18"/>
          <w:szCs w:val="18"/>
          <w:rtl w:val="0"/>
        </w:rPr>
        <w:t xml:space="preserve">motivare con riferimento all’oggetto, alle caratteristiche delle prestazioni o al mercato di riferimento</w:t>
      </w:r>
      <w:r w:rsidDel="00000000" w:rsidR="00000000" w:rsidRPr="00000000">
        <w:rPr>
          <w:rFonts w:ascii="Arial" w:cs="Arial" w:eastAsia="Arial" w:hAnsi="Arial"/>
          <w:sz w:val="18"/>
          <w:szCs w:val="18"/>
          <w:rtl w:val="0"/>
        </w:rPr>
        <w:t xml:space="preserve">).</w:t>
      </w:r>
      <w:r w:rsidDel="00000000" w:rsidR="00000000" w:rsidRPr="00000000">
        <w:rPr>
          <w:rtl w:val="0"/>
        </w:rPr>
      </w:r>
    </w:p>
    <w:p w:rsidR="00000000" w:rsidDel="00000000" w:rsidP="00000000" w:rsidRDefault="00000000" w:rsidRPr="00000000" w14:paraId="000000C7">
      <w:pPr>
        <w:spacing w:line="259" w:lineRule="auto"/>
        <w:ind w:left="720"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C8">
      <w:pPr>
        <w:numPr>
          <w:ilvl w:val="0"/>
          <w:numId w:val="10"/>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adozione di misure di self-cleaning</w:t>
      </w:r>
    </w:p>
    <w:p w:rsidR="00000000" w:rsidDel="00000000" w:rsidP="00000000" w:rsidRDefault="00000000" w:rsidRPr="00000000" w14:paraId="000000C9">
      <w:pPr>
        <w:spacing w:line="259" w:lineRule="auto"/>
        <w:ind w:left="644"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CA">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INSERISCE</w:t>
      </w:r>
      <w:r w:rsidDel="00000000" w:rsidR="00000000" w:rsidRPr="00000000">
        <w:rPr>
          <w:rFonts w:ascii="Arial" w:cs="Arial" w:eastAsia="Arial" w:hAnsi="Arial"/>
          <w:sz w:val="18"/>
          <w:szCs w:val="18"/>
          <w:rtl w:val="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rsidR="00000000" w:rsidDel="00000000" w:rsidP="00000000" w:rsidRDefault="00000000" w:rsidRPr="00000000" w14:paraId="000000CB">
      <w:pPr>
        <w:spacing w:line="259" w:lineRule="auto"/>
        <w:ind w:firstLine="284"/>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in alternativa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CC">
      <w:pPr>
        <w:spacing w:line="259" w:lineRule="auto"/>
        <w:ind w:firstLine="284"/>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D">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è stato impossibilitato ad adottare misure di self cleaning per i seguenti motivi … [indicare le motivazioni] e si impegna ad adottare misure idonee e a comunicare le stesse tempestivamente e comunque prima dell’aggiudicazione.</w:t>
      </w:r>
    </w:p>
    <w:p w:rsidR="00000000" w:rsidDel="00000000" w:rsidP="00000000" w:rsidRDefault="00000000" w:rsidRPr="00000000" w14:paraId="000000CE">
      <w:pPr>
        <w:spacing w:line="259" w:lineRule="auto"/>
        <w:ind w:left="720" w:firstLine="0"/>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CF">
      <w:pPr>
        <w:numPr>
          <w:ilvl w:val="0"/>
          <w:numId w:val="10"/>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sottoposizione a concordato preventivo con continuità aziendale </w:t>
      </w:r>
    </w:p>
    <w:p w:rsidR="00000000" w:rsidDel="00000000" w:rsidP="00000000" w:rsidRDefault="00000000" w:rsidRPr="00000000" w14:paraId="000000D0">
      <w:pPr>
        <w:spacing w:line="259" w:lineRule="auto"/>
        <w:ind w:left="644" w:firstLine="0"/>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D1">
      <w:pPr>
        <w:keepLines w:val="1"/>
        <w:tabs>
          <w:tab w:val="left" w:leader="none" w:pos="8647"/>
        </w:tabs>
        <w:spacing w:line="259" w:lineRule="auto"/>
        <w:ind w:left="284" w:firstLine="0"/>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il provvedimento di ammissione al concordato è stato emesso il ... da …</w:t>
      </w:r>
      <w:r w:rsidDel="00000000" w:rsidR="00000000" w:rsidRPr="00000000">
        <w:rPr>
          <w:rtl w:val="0"/>
        </w:rPr>
      </w:r>
    </w:p>
    <w:p w:rsidR="00000000" w:rsidDel="00000000" w:rsidP="00000000" w:rsidRDefault="00000000" w:rsidRPr="00000000" w14:paraId="000000D2">
      <w:pPr>
        <w:keepLines w:val="1"/>
        <w:tabs>
          <w:tab w:val="left" w:leader="none" w:pos="8647"/>
        </w:tabs>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il provvedimento di autorizzazione a partecipare alle gare è stato emesso il ... da …</w:t>
      </w:r>
    </w:p>
    <w:p w:rsidR="00000000" w:rsidDel="00000000" w:rsidP="00000000" w:rsidRDefault="00000000" w:rsidRPr="00000000" w14:paraId="000000D3">
      <w:pPr>
        <w:keepLines w:val="1"/>
        <w:tabs>
          <w:tab w:val="left" w:leader="none" w:pos="8647"/>
        </w:tabs>
        <w:spacing w:line="259" w:lineRule="auto"/>
        <w:ind w:left="284" w:firstLine="0"/>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D4">
      <w:pPr>
        <w:keepLines w:val="1"/>
        <w:tabs>
          <w:tab w:val="left" w:leader="none" w:pos="8647"/>
        </w:tabs>
        <w:spacing w:line="240"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(solo in caso di raggruppamento)</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D5">
      <w:pPr>
        <w:keepLines w:val="1"/>
        <w:tabs>
          <w:tab w:val="left" w:leader="none" w:pos="8647"/>
        </w:tabs>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le altre imprese aderenti al raggruppamento non sono assoggettate ad una procedura concorsuale, ai sensi dell’articolo 95, commi 4 e 5, del decreto legislativo n. 14/2019.</w:t>
      </w:r>
    </w:p>
    <w:p w:rsidR="00000000" w:rsidDel="00000000" w:rsidP="00000000" w:rsidRDefault="00000000" w:rsidRPr="00000000" w14:paraId="000000D6">
      <w:pPr>
        <w:keepLines w:val="1"/>
        <w:tabs>
          <w:tab w:val="left" w:leader="none" w:pos="8647"/>
        </w:tabs>
        <w:spacing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7">
      <w:pPr>
        <w:keepLines w:val="1"/>
        <w:tabs>
          <w:tab w:val="left" w:leader="none" w:pos="8647"/>
        </w:tabs>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ALLEGA</w:t>
      </w:r>
      <w:r w:rsidDel="00000000" w:rsidR="00000000" w:rsidRPr="00000000">
        <w:rPr>
          <w:rFonts w:ascii="Arial" w:cs="Arial" w:eastAsia="Arial" w:hAnsi="Arial"/>
          <w:sz w:val="18"/>
          <w:szCs w:val="18"/>
          <w:rtl w:val="0"/>
        </w:rPr>
        <w:t xml:space="preserve"> la relazione di un professionista in possesso dei requisiti di cui all'articolo 2, comma 1, lettera o) del decreto legislativo succitato che attesta la conformità al piano e la ragionevole capacità di adempimento del contratto.</w:t>
      </w:r>
    </w:p>
    <w:p w:rsidR="00000000" w:rsidDel="00000000" w:rsidP="00000000" w:rsidRDefault="00000000" w:rsidRPr="00000000" w14:paraId="000000D8">
      <w:pPr>
        <w:spacing w:line="259" w:lineRule="auto"/>
        <w:ind w:left="720" w:firstLine="0"/>
        <w:jc w:val="left"/>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D9">
      <w:pPr>
        <w:numPr>
          <w:ilvl w:val="0"/>
          <w:numId w:val="10"/>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Dichiarazioni in caso di sottoposizione a sequestro/confisca </w:t>
      </w:r>
    </w:p>
    <w:p w:rsidR="00000000" w:rsidDel="00000000" w:rsidP="00000000" w:rsidRDefault="00000000" w:rsidRPr="00000000" w14:paraId="000000DA">
      <w:pPr>
        <w:spacing w:line="259" w:lineRule="auto"/>
        <w:ind w:left="720" w:firstLine="0"/>
        <w:jc w:val="left"/>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DB">
      <w:pPr>
        <w:spacing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(In caso di</w:t>
      </w:r>
      <w:r w:rsidDel="00000000" w:rsidR="00000000" w:rsidRPr="00000000">
        <w:rPr>
          <w:rFonts w:ascii="Arial" w:cs="Arial" w:eastAsia="Arial" w:hAnsi="Arial"/>
          <w:b w:val="1"/>
          <w:bCs w:val="1"/>
          <w:i w:val="1"/>
          <w:iCs w:val="1"/>
          <w:sz w:val="18"/>
          <w:szCs w:val="18"/>
          <w:rtl w:val="0"/>
        </w:rPr>
        <w:t xml:space="preserve"> </w:t>
      </w:r>
      <w:r w:rsidDel="00000000" w:rsidR="00000000" w:rsidRPr="00000000">
        <w:rPr>
          <w:rFonts w:ascii="Arial" w:cs="Arial" w:eastAsia="Arial" w:hAnsi="Arial"/>
          <w:i w:val="1"/>
          <w:iCs w:val="1"/>
          <w:sz w:val="18"/>
          <w:szCs w:val="18"/>
          <w:rtl w:val="0"/>
        </w:rPr>
        <w:t xml:space="preserve">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000000" w:rsidDel="00000000" w:rsidP="00000000" w:rsidRDefault="00000000" w:rsidRPr="00000000" w14:paraId="000000DC">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 </w:t>
      </w:r>
      <w:r w:rsidDel="00000000" w:rsidR="00000000" w:rsidRPr="00000000">
        <w:rPr>
          <w:rFonts w:ascii="Arial" w:cs="Arial" w:eastAsia="Arial" w:hAnsi="Arial"/>
          <w:sz w:val="18"/>
          <w:szCs w:val="18"/>
          <w:rtl w:val="0"/>
        </w:rPr>
        <w:t xml:space="preserve">che è stato emesso il provvedimento … (</w:t>
      </w:r>
      <w:r w:rsidDel="00000000" w:rsidR="00000000" w:rsidRPr="00000000">
        <w:rPr>
          <w:rFonts w:ascii="Arial" w:cs="Arial" w:eastAsia="Arial" w:hAnsi="Arial"/>
          <w:i w:val="1"/>
          <w:iCs w:val="1"/>
          <w:sz w:val="18"/>
          <w:szCs w:val="18"/>
          <w:rtl w:val="0"/>
        </w:rPr>
        <w:t xml:space="preserve">indicare il tipo di provvedimento … Sottoposizione a sequestro o confisca ai sensi dell'articolo 240-bis del codice penale o degli articoli 20 e 24 del decreto legislativo 6 settembre 2011, n. 159, e affidamento a custode o amministratore giudiziario o finanziario</w:t>
      </w:r>
      <w:r w:rsidDel="00000000" w:rsidR="00000000" w:rsidRPr="00000000">
        <w:rPr>
          <w:rFonts w:ascii="Arial" w:cs="Arial" w:eastAsia="Arial" w:hAnsi="Arial"/>
          <w:sz w:val="18"/>
          <w:szCs w:val="18"/>
          <w:rtl w:val="0"/>
        </w:rPr>
        <w:t xml:space="preserve">) in data … da parte di …</w:t>
      </w:r>
    </w:p>
    <w:p w:rsidR="00000000" w:rsidDel="00000000" w:rsidP="00000000" w:rsidRDefault="00000000" w:rsidRPr="00000000" w14:paraId="000000DD">
      <w:pPr>
        <w:spacing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E">
      <w:pPr>
        <w:spacing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DF">
      <w:pPr>
        <w:numPr>
          <w:ilvl w:val="0"/>
          <w:numId w:val="10"/>
        </w:numPr>
        <w:spacing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rsidR="00000000" w:rsidDel="00000000" w:rsidP="00000000" w:rsidRDefault="00000000" w:rsidRPr="00000000" w14:paraId="000000E0">
      <w:pPr>
        <w:spacing w:after="160" w:line="259" w:lineRule="auto"/>
        <w:ind w:left="72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1">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essere iscritto nell’elenco dei fornitori, prestatori di servizi non soggetti a tentativo di infiltrazione mafiosa (c.d. White List) della Prefettura di …</w:t>
      </w:r>
    </w:p>
    <w:p w:rsidR="00000000" w:rsidDel="00000000" w:rsidP="00000000" w:rsidRDefault="00000000" w:rsidRPr="00000000" w14:paraId="000000E2">
      <w:pPr>
        <w:spacing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3">
      <w:pPr>
        <w:spacing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presentato la domanda di iscrizione o di rinnovo nell’elenco dei fornitori, prestatori di servizi non soggetti a tentativo di infiltrazione mafiosa (c.d. White List) della Prefettura di …</w:t>
      </w:r>
    </w:p>
    <w:p w:rsidR="00000000" w:rsidDel="00000000" w:rsidP="00000000" w:rsidRDefault="00000000" w:rsidRPr="00000000" w14:paraId="000000E4">
      <w:pPr>
        <w:spacing w:line="259" w:lineRule="auto"/>
        <w:ind w:left="851" w:firstLine="425"/>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5">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Del="00000000" w:rsidR="00000000" w:rsidRPr="00000000">
        <w:rPr>
          <w:rFonts w:ascii="Arial" w:cs="Arial" w:eastAsia="Arial" w:hAnsi="Arial"/>
          <w:i w:val="1"/>
          <w:iCs w:val="1"/>
          <w:sz w:val="18"/>
          <w:szCs w:val="18"/>
          <w:rtl w:val="0"/>
        </w:rPr>
        <w:t xml:space="preserve">indicare il soggetto</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E6">
      <w:pPr>
        <w:spacing w:after="160" w:line="259" w:lineRule="auto"/>
        <w:jc w:val="left"/>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0E7">
      <w:pPr>
        <w:numPr>
          <w:ilvl w:val="0"/>
          <w:numId w:val="10"/>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Ulteriori dichiarazioni</w:t>
      </w:r>
    </w:p>
    <w:p w:rsidR="00000000" w:rsidDel="00000000" w:rsidP="00000000" w:rsidRDefault="00000000" w:rsidRPr="00000000" w14:paraId="000000E8">
      <w:pPr>
        <w:spacing w:after="160" w:line="259" w:lineRule="auto"/>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altresì:</w:t>
      </w:r>
    </w:p>
    <w:p w:rsidR="00000000" w:rsidDel="00000000" w:rsidP="00000000" w:rsidRDefault="00000000" w:rsidRPr="00000000" w14:paraId="000000E9">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di non avere prestato risorse, in qualità di impresa ausiliaria, ad altro concorrente che è ricorso all’avvalimento per migliorare la propria offerta;</w:t>
      </w:r>
    </w:p>
    <w:p w:rsidR="00000000" w:rsidDel="00000000" w:rsidP="00000000" w:rsidRDefault="00000000" w:rsidRPr="00000000" w14:paraId="000000EA">
      <w:pPr>
        <w:spacing w:after="60" w:before="6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 in alternativa) </w:t>
      </w:r>
    </w:p>
    <w:p w:rsidR="00000000" w:rsidDel="00000000" w:rsidP="00000000" w:rsidRDefault="00000000" w:rsidRPr="00000000" w14:paraId="000000EB">
      <w:pPr>
        <w:spacing w:after="60" w:before="60"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di avere prestato risorse, in qualità di impresa ausiliaria al concorrente … &lt;</w:t>
      </w:r>
      <w:r w:rsidDel="00000000" w:rsidR="00000000" w:rsidRPr="00000000">
        <w:rPr>
          <w:rFonts w:ascii="Arial" w:cs="Arial" w:eastAsia="Arial" w:hAnsi="Arial"/>
          <w:i w:val="1"/>
          <w:iCs w:val="1"/>
          <w:sz w:val="18"/>
          <w:szCs w:val="18"/>
          <w:rtl w:val="0"/>
        </w:rPr>
        <w:t xml:space="preserve">indicare il nominativo</w:t>
      </w:r>
      <w:r w:rsidDel="00000000" w:rsidR="00000000" w:rsidRPr="00000000">
        <w:rPr>
          <w:rFonts w:ascii="Arial" w:cs="Arial" w:eastAsia="Arial" w:hAnsi="Arial"/>
          <w:sz w:val="18"/>
          <w:szCs w:val="18"/>
          <w:rtl w:val="0"/>
        </w:rPr>
        <w:t xml:space="preserve">&gt;, che se ne è avvalso ai fini del miglioramento dell’offerta, e inserisce nel FVOE idonea documentazione atta a dimostrare che non sussistono collegamenti tali da ricondurre entrambe le imprese allo stesso centro decisionale;</w:t>
      </w:r>
    </w:p>
    <w:p w:rsidR="00000000" w:rsidDel="00000000" w:rsidP="00000000" w:rsidRDefault="00000000" w:rsidRPr="00000000" w14:paraId="000000EC">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di ritenere remunerativa l’offerta economica presentata, avendo tenuto conto, per la relativa formulazione: </w:t>
      </w:r>
    </w:p>
    <w:p w:rsidR="00000000" w:rsidDel="00000000" w:rsidP="00000000" w:rsidRDefault="00000000" w:rsidRPr="00000000" w14:paraId="000000ED">
      <w:pPr>
        <w:numPr>
          <w:ilvl w:val="0"/>
          <w:numId w:val="13"/>
        </w:numPr>
        <w:spacing w:line="259"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delle condizioni contrattuali e degli oneri compresi quelli eventuali relativi in materia di sicurezza, di assicurazione, di condizioni di lavoro e di previdenza e assistenza derivanti dal CCNL applicato al personale impiegato nell’esecuzione del contratto;</w:t>
      </w:r>
    </w:p>
    <w:p w:rsidR="00000000" w:rsidDel="00000000" w:rsidP="00000000" w:rsidRDefault="00000000" w:rsidRPr="00000000" w14:paraId="000000EE">
      <w:pPr>
        <w:numPr>
          <w:ilvl w:val="0"/>
          <w:numId w:val="13"/>
        </w:numPr>
        <w:spacing w:after="160" w:line="259"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di tutte le circostanze generali, particolari e locali, nessuna esclusa ed eccettuata, [</w:t>
      </w:r>
      <w:r w:rsidDel="00000000" w:rsidR="00000000" w:rsidRPr="00000000">
        <w:rPr>
          <w:rFonts w:ascii="Arial" w:cs="Arial" w:eastAsia="Arial" w:hAnsi="Arial"/>
          <w:i w:val="1"/>
          <w:iCs w:val="1"/>
          <w:sz w:val="18"/>
          <w:szCs w:val="18"/>
          <w:rtl w:val="0"/>
        </w:rPr>
        <w:t xml:space="preserve">eventuale, se presenti prezzi di riferimento pubblicati dall’ANAC:</w:t>
      </w:r>
      <w:r w:rsidDel="00000000" w:rsidR="00000000" w:rsidRPr="00000000">
        <w:rPr>
          <w:rFonts w:ascii="Arial" w:cs="Arial" w:eastAsia="Arial" w:hAnsi="Arial"/>
          <w:sz w:val="18"/>
          <w:szCs w:val="18"/>
          <w:rtl w:val="0"/>
        </w:rPr>
        <w:t xml:space="preserve"> ivi compresi i prezzi di riferimento pubblicati dall’ANAC], che possono avere influito o influire sia sulla prestazione dei servizi/fornitura, sia sulla determinazione della propria offerta. </w:t>
      </w:r>
    </w:p>
    <w:p w:rsidR="00000000" w:rsidDel="00000000" w:rsidP="00000000" w:rsidRDefault="00000000" w:rsidRPr="00000000" w14:paraId="000000EF">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di accettare il patto d’integrità/protocollo di legalità di cui ……… [</w:t>
      </w:r>
      <w:r w:rsidDel="00000000" w:rsidR="00000000" w:rsidRPr="00000000">
        <w:rPr>
          <w:rFonts w:ascii="Arial" w:cs="Arial" w:eastAsia="Arial" w:hAnsi="Arial"/>
          <w:i w:val="1"/>
          <w:iCs w:val="1"/>
          <w:sz w:val="18"/>
          <w:szCs w:val="18"/>
          <w:rtl w:val="0"/>
        </w:rPr>
        <w:t xml:space="preserve">indicare il riferimento normativo o amministrativo, per esempio legge regionale n. ... del ..., delibera n. … del …</w:t>
      </w:r>
      <w:r w:rsidDel="00000000" w:rsidR="00000000" w:rsidRPr="00000000">
        <w:rPr>
          <w:rFonts w:ascii="Arial" w:cs="Arial" w:eastAsia="Arial" w:hAnsi="Arial"/>
          <w:sz w:val="18"/>
          <w:szCs w:val="18"/>
          <w:rtl w:val="0"/>
        </w:rPr>
        <w:t xml:space="preserve">] accessibile al seguente link …..</w:t>
      </w:r>
    </w:p>
    <w:p w:rsidR="00000000" w:rsidDel="00000000" w:rsidP="00000000" w:rsidRDefault="00000000" w:rsidRPr="00000000" w14:paraId="000000F0">
      <w:pPr>
        <w:spacing w:after="160" w:line="259" w:lineRule="auto"/>
        <w:ind w:left="14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000000" w:rsidDel="00000000" w:rsidP="00000000" w:rsidRDefault="00000000" w:rsidRPr="00000000" w14:paraId="000000F1">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F2">
      <w:pPr>
        <w:numPr>
          <w:ilvl w:val="0"/>
          <w:numId w:val="9"/>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a non attuare nella presente gara intese e/o pratiche restrittive della concorrenza e del mercato vietate ai sensi della normativa applicabile;</w:t>
      </w:r>
    </w:p>
    <w:p w:rsidR="00000000" w:rsidDel="00000000" w:rsidP="00000000" w:rsidRDefault="00000000" w:rsidRPr="00000000" w14:paraId="000000F3">
      <w:pPr>
        <w:numPr>
          <w:ilvl w:val="0"/>
          <w:numId w:val="9"/>
        </w:numPr>
        <w:spacing w:after="160"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iCs w:val="1"/>
          <w:sz w:val="18"/>
          <w:szCs w:val="18"/>
          <w:rtl w:val="0"/>
        </w:rPr>
        <w:t xml:space="preserve">Eventuale, nel caso in cui sia previsto in gara l’accordo di collaborazione</w:t>
      </w:r>
      <w:r w:rsidDel="00000000" w:rsidR="00000000" w:rsidRPr="00000000">
        <w:rPr>
          <w:rFonts w:ascii="Arial" w:cs="Arial" w:eastAsia="Arial" w:hAnsi="Arial"/>
          <w:sz w:val="18"/>
          <w:szCs w:val="18"/>
          <w:rtl w:val="0"/>
        </w:rPr>
        <w:t xml:space="preserve">) ad accettare, nel caso di aggiudicazione, l’accordo di collaborazione di cui all’allegato … al Disciplinare;</w:t>
      </w:r>
    </w:p>
    <w:p w:rsidR="00000000" w:rsidDel="00000000" w:rsidP="00000000" w:rsidRDefault="00000000" w:rsidRPr="00000000" w14:paraId="000000F4">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preso visione della documentazione relativa a … </w:t>
      </w:r>
      <w:r w:rsidDel="00000000" w:rsidR="00000000" w:rsidRPr="00000000">
        <w:rPr>
          <w:rFonts w:ascii="Arial" w:cs="Arial" w:eastAsia="Arial" w:hAnsi="Arial"/>
          <w:i w:val="1"/>
          <w:iCs w:val="1"/>
          <w:sz w:val="18"/>
          <w:szCs w:val="18"/>
          <w:rtl w:val="0"/>
        </w:rPr>
        <w:t xml:space="preserve">(se presente): </w:t>
      </w:r>
      <w:r w:rsidDel="00000000" w:rsidR="00000000" w:rsidRPr="00000000">
        <w:rPr>
          <w:rtl w:val="0"/>
        </w:rPr>
      </w:r>
    </w:p>
    <w:p w:rsidR="00000000" w:rsidDel="00000000" w:rsidP="00000000" w:rsidRDefault="00000000" w:rsidRPr="00000000" w14:paraId="000000F5">
      <w:pPr>
        <w:numPr>
          <w:ilvl w:val="0"/>
          <w:numId w:val="9"/>
        </w:numPr>
        <w:tabs>
          <w:tab w:val="left" w:leader="none" w:pos="426"/>
        </w:tabs>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000000" w:rsidDel="00000000" w:rsidP="00000000" w:rsidRDefault="00000000" w:rsidRPr="00000000" w14:paraId="000000F6">
      <w:pPr>
        <w:numPr>
          <w:ilvl w:val="0"/>
          <w:numId w:val="9"/>
        </w:numPr>
        <w:tabs>
          <w:tab w:val="left" w:leader="none" w:pos="426"/>
        </w:tabs>
        <w:spacing w:after="160" w:line="259" w:lineRule="auto"/>
        <w:ind w:left="426" w:hanging="36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(se presente negli atti di gara)</w:t>
      </w:r>
      <w:r w:rsidDel="00000000" w:rsidR="00000000" w:rsidRPr="00000000">
        <w:rPr>
          <w:rFonts w:ascii="Arial" w:cs="Arial" w:eastAsia="Arial" w:hAnsi="Arial"/>
          <w:sz w:val="18"/>
          <w:szCs w:val="18"/>
          <w:rtl w:val="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000000" w:rsidDel="00000000" w:rsidP="00000000" w:rsidRDefault="00000000" w:rsidRPr="00000000" w14:paraId="000000F7">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(Solo se previsto il sopralluogo obbligatorio) </w:t>
      </w:r>
    </w:p>
    <w:p w:rsidR="00000000" w:rsidDel="00000000" w:rsidP="00000000" w:rsidRDefault="00000000" w:rsidRPr="00000000" w14:paraId="000000F8">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preso visione dei luoghi come da certificato rilasciato da ……………. in data …………………;</w:t>
      </w:r>
    </w:p>
    <w:p w:rsidR="00000000" w:rsidDel="00000000" w:rsidP="00000000" w:rsidRDefault="00000000" w:rsidRPr="00000000" w14:paraId="000000F9">
      <w:pPr>
        <w:spacing w:after="160"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A">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beneficiare di una o più delle seguenti riduzioni della garanzia a corredo dell’offerta ai sensi dell’articolo 106, comma 8, (</w:t>
      </w:r>
      <w:r w:rsidDel="00000000" w:rsidR="00000000" w:rsidRPr="00000000">
        <w:rPr>
          <w:rFonts w:ascii="Arial" w:cs="Arial" w:eastAsia="Arial" w:hAnsi="Arial"/>
          <w:i w:val="1"/>
          <w:iCs w:val="1"/>
          <w:sz w:val="18"/>
          <w:szCs w:val="18"/>
          <w:rtl w:val="0"/>
        </w:rPr>
        <w:t xml:space="preserve">compilare solo se di interesse) </w:t>
      </w:r>
      <w:r w:rsidDel="00000000" w:rsidR="00000000" w:rsidRPr="00000000">
        <w:rPr>
          <w:rFonts w:ascii="Arial" w:cs="Arial" w:eastAsia="Arial" w:hAnsi="Arial"/>
          <w:sz w:val="18"/>
          <w:szCs w:val="18"/>
          <w:rtl w:val="0"/>
        </w:rPr>
        <w:t xml:space="preserve">e inserisce le relative certificazioni nel FVOE</w:t>
      </w:r>
      <w:r w:rsidDel="00000000" w:rsidR="00000000" w:rsidRPr="00000000">
        <w:rPr>
          <w:rFonts w:ascii="Arial" w:cs="Arial" w:eastAsia="Arial" w:hAnsi="Arial"/>
          <w:i w:val="1"/>
          <w:iCs w:val="1"/>
          <w:sz w:val="18"/>
          <w:szCs w:val="18"/>
          <w:rtl w:val="0"/>
        </w:rPr>
        <w:t xml:space="preserve">:</w:t>
      </w:r>
      <w:r w:rsidDel="00000000" w:rsidR="00000000" w:rsidRPr="00000000">
        <w:rPr>
          <w:rtl w:val="0"/>
        </w:rPr>
      </w:r>
    </w:p>
    <w:p w:rsidR="00000000" w:rsidDel="00000000" w:rsidP="00000000" w:rsidRDefault="00000000" w:rsidRPr="00000000" w14:paraId="000000FB">
      <w:pPr>
        <w:numPr>
          <w:ilvl w:val="0"/>
          <w:numId w:val="5"/>
        </w:numPr>
        <w:spacing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30% per il possesso della certificazione del sistema di qualità conforme alle norme europee della serie UNI CEI ISO 9000 rilasciata da organismi accreditati, ai sensi delle norme europee della serie UNI CEI EN 45000 e della serie UNI CEI EN ISO/IEC 17000;</w:t>
      </w:r>
    </w:p>
    <w:p w:rsidR="00000000" w:rsidDel="00000000" w:rsidP="00000000" w:rsidRDefault="00000000" w:rsidRPr="00000000" w14:paraId="000000FC">
      <w:pPr>
        <w:numPr>
          <w:ilvl w:val="0"/>
          <w:numId w:val="5"/>
        </w:numPr>
        <w:spacing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50% in quanto qualificabile come micro, piccola o media impresa oppure facente parte di un raggruppamento di operatori economici o consorzi ordinari costituiti esclusivamente da micro, piccole e medie imprese,</w:t>
      </w:r>
      <w:r w:rsidDel="00000000" w:rsidR="00000000" w:rsidRPr="00000000">
        <w:rPr>
          <w:rFonts w:ascii="Arial" w:cs="Arial" w:eastAsia="Arial" w:hAnsi="Arial"/>
          <w:sz w:val="18"/>
          <w:szCs w:val="18"/>
          <w:vertAlign w:val="superscript"/>
        </w:rPr>
        <w:footnoteReference w:customMarkFollows="0" w:id="2"/>
      </w:r>
      <w:r w:rsidDel="00000000" w:rsidR="00000000" w:rsidRPr="00000000">
        <w:rPr>
          <w:rtl w:val="0"/>
        </w:rPr>
      </w:r>
    </w:p>
    <w:p w:rsidR="00000000" w:rsidDel="00000000" w:rsidP="00000000" w:rsidRDefault="00000000" w:rsidRPr="00000000" w14:paraId="000000FD">
      <w:pPr>
        <w:numPr>
          <w:ilvl w:val="0"/>
          <w:numId w:val="5"/>
        </w:numPr>
        <w:spacing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10% per aver presentato una fideiussione, emessa e firmata digitalmente, gestita mediante ricorso a piattaforma ovvero verificabile per via telematica al seguente link …… </w:t>
      </w:r>
      <w:r w:rsidDel="00000000" w:rsidR="00000000" w:rsidRPr="00000000">
        <w:rPr>
          <w:rFonts w:ascii="Arial" w:cs="Arial" w:eastAsia="Arial" w:hAnsi="Arial"/>
          <w:i w:val="1"/>
          <w:iCs w:val="1"/>
          <w:sz w:val="18"/>
          <w:szCs w:val="18"/>
          <w:rtl w:val="0"/>
        </w:rPr>
        <w:t xml:space="preserve">(indicare il sito internet dell'emittente)</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FE">
      <w:pPr>
        <w:numPr>
          <w:ilvl w:val="0"/>
          <w:numId w:val="5"/>
        </w:numPr>
        <w:spacing w:after="160" w:line="259" w:lineRule="auto"/>
        <w:ind w:left="284"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riduzione per il possesso di una o più delle seguenti certificazioni o marchi (</w:t>
      </w:r>
      <w:r w:rsidDel="00000000" w:rsidR="00000000" w:rsidRPr="00000000">
        <w:rPr>
          <w:rFonts w:ascii="Arial" w:cs="Arial" w:eastAsia="Arial" w:hAnsi="Arial"/>
          <w:i w:val="1"/>
          <w:iCs w:val="1"/>
          <w:sz w:val="18"/>
          <w:szCs w:val="18"/>
          <w:rtl w:val="0"/>
        </w:rPr>
        <w:t xml:space="preserve">la stazione appaltante individua la certificazione e il marchio tra quelli previsti dall’allegato II.13 del Codice e indica la percentuale di riduzione della cauzione, con il vincolo che la somma non può superare il 20%</w:t>
      </w:r>
      <w:r w:rsidDel="00000000" w:rsidR="00000000" w:rsidRPr="00000000">
        <w:rPr>
          <w:rFonts w:ascii="Arial" w:cs="Arial" w:eastAsia="Arial" w:hAnsi="Arial"/>
          <w:sz w:val="18"/>
          <w:szCs w:val="18"/>
          <w:rtl w:val="0"/>
        </w:rPr>
        <w:t xml:space="preserve">):</w:t>
      </w:r>
    </w:p>
    <w:tbl>
      <w:tblPr>
        <w:tblStyle w:val="Table7"/>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6"/>
        <w:gridCol w:w="7792"/>
        <w:tblGridChange w:id="0">
          <w:tblGrid>
            <w:gridCol w:w="1836"/>
            <w:gridCol w:w="7792"/>
          </w:tblGrid>
        </w:tblGridChange>
      </w:tblGrid>
      <w:tr>
        <w:trPr>
          <w:cantSplit w:val="0"/>
          <w:trHeight w:val="129" w:hRule="atLeast"/>
          <w:tblHeader w:val="0"/>
        </w:trPr>
        <w:tc>
          <w:tcPr>
            <w:shd w:fill="4472c4" w:val="clear"/>
          </w:tcPr>
          <w:p w:rsidR="00000000" w:rsidDel="00000000" w:rsidP="00000000" w:rsidRDefault="00000000" w:rsidRPr="00000000" w14:paraId="000000FF">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Norma</w:t>
            </w:r>
          </w:p>
        </w:tc>
        <w:tc>
          <w:tcPr>
            <w:shd w:fill="4472c4" w:val="clear"/>
          </w:tcPr>
          <w:p w:rsidR="00000000" w:rsidDel="00000000" w:rsidP="00000000" w:rsidRDefault="00000000" w:rsidRPr="00000000" w14:paraId="00000100">
            <w:pPr>
              <w:spacing w:line="240" w:lineRule="auto"/>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Certificazione/marchio posseduti</w:t>
            </w:r>
          </w:p>
        </w:tc>
      </w:tr>
      <w:tr>
        <w:trPr>
          <w:cantSplit w:val="0"/>
          <w:tblHeader w:val="0"/>
        </w:trPr>
        <w:tc>
          <w:tcPr/>
          <w:p w:rsidR="00000000" w:rsidDel="00000000" w:rsidP="00000000" w:rsidRDefault="00000000" w:rsidRPr="00000000" w14:paraId="00000101">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02">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103">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04">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105">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06">
            <w:pPr>
              <w:spacing w:line="240" w:lineRule="auto"/>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107">
            <w:pPr>
              <w:spacing w:line="240" w:lineRule="auto"/>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108">
            <w:pPr>
              <w:spacing w:line="240" w:lineRule="auto"/>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09">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0A">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 </w:t>
      </w:r>
      <w:r w:rsidDel="00000000" w:rsidR="00000000" w:rsidRPr="00000000">
        <w:rPr>
          <w:rFonts w:ascii="Arial" w:cs="Arial" w:eastAsia="Arial" w:hAnsi="Arial"/>
          <w:sz w:val="18"/>
          <w:szCs w:val="18"/>
          <w:rtl w:val="0"/>
        </w:rPr>
        <w:t xml:space="preserve">che</w:t>
      </w:r>
      <w:r w:rsidDel="00000000" w:rsidR="00000000" w:rsidRPr="00000000">
        <w:rPr>
          <w:rFonts w:ascii="Arial" w:cs="Arial" w:eastAsia="Arial" w:hAnsi="Arial"/>
          <w:b w:val="1"/>
          <w:bCs w:val="1"/>
          <w:sz w:val="18"/>
          <w:szCs w:val="18"/>
          <w:rtl w:val="0"/>
        </w:rPr>
        <w:t xml:space="preserve"> </w:t>
      </w:r>
      <w:r w:rsidDel="00000000" w:rsidR="00000000" w:rsidRPr="00000000">
        <w:rPr>
          <w:rFonts w:ascii="Arial" w:cs="Arial" w:eastAsia="Arial" w:hAnsi="Arial"/>
          <w:sz w:val="18"/>
          <w:szCs w:val="18"/>
          <w:rtl w:val="0"/>
        </w:rPr>
        <w:t xml:space="preserve">la garanzia è stata costituita nella forma di … (indicare se cauzione o fideiussione);</w:t>
      </w:r>
    </w:p>
    <w:p w:rsidR="00000000" w:rsidDel="00000000" w:rsidP="00000000" w:rsidRDefault="00000000" w:rsidRPr="00000000" w14:paraId="0000010B">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w:t>
      </w:r>
      <w:r w:rsidDel="00000000" w:rsidR="00000000" w:rsidRPr="00000000">
        <w:rPr>
          <w:rFonts w:ascii="Arial" w:cs="Arial" w:eastAsia="Arial" w:hAnsi="Arial"/>
          <w:sz w:val="18"/>
          <w:szCs w:val="18"/>
          <w:rtl w:val="0"/>
        </w:rPr>
        <w:t xml:space="preserve"> di aver effettuato le verifiche riguardo la correttezza della garanzia prodotta, secondo le indicazioni di cui al paragrafo 10 del Disciplinare;</w:t>
      </w:r>
    </w:p>
    <w:p w:rsidR="00000000" w:rsidDel="00000000" w:rsidP="00000000" w:rsidRDefault="00000000" w:rsidRPr="00000000" w14:paraId="0000010C">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w:t>
      </w:r>
      <w:r w:rsidDel="00000000" w:rsidR="00000000" w:rsidRPr="00000000">
        <w:rPr>
          <w:rFonts w:ascii="Arial" w:cs="Arial" w:eastAsia="Arial" w:hAnsi="Arial"/>
          <w:i w:val="1"/>
          <w:iCs w:val="1"/>
          <w:sz w:val="18"/>
          <w:szCs w:val="18"/>
          <w:rtl w:val="0"/>
        </w:rPr>
        <w:t xml:space="preserve">eventuale, solo nel caso in cui la garanzia sia rilasciata nella forma di fideiussione) </w:t>
      </w:r>
      <w:r w:rsidDel="00000000" w:rsidR="00000000" w:rsidRPr="00000000">
        <w:rPr>
          <w:rFonts w:ascii="Arial" w:cs="Arial" w:eastAsia="Arial" w:hAnsi="Arial"/>
          <w:sz w:val="18"/>
          <w:szCs w:val="18"/>
          <w:rtl w:val="0"/>
        </w:rPr>
        <w:t xml:space="preserve">indica il seguente sito internet … o la seguente PEC del garante … o la seguente piattaforma ..., al fine di consentire la verifica di veridicità e autenticità della garanzia da parte della stazione appaltante; </w:t>
      </w:r>
    </w:p>
    <w:p w:rsidR="00000000" w:rsidDel="00000000" w:rsidP="00000000" w:rsidRDefault="00000000" w:rsidRPr="00000000" w14:paraId="0000010D">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(Oppure)</w:t>
      </w:r>
    </w:p>
    <w:p w:rsidR="00000000" w:rsidDel="00000000" w:rsidP="00000000" w:rsidRDefault="00000000" w:rsidRPr="00000000" w14:paraId="0000010E">
      <w:pPr>
        <w:numPr>
          <w:ilvl w:val="0"/>
          <w:numId w:val="7"/>
        </w:numPr>
        <w:spacing w:after="160" w:line="259" w:lineRule="auto"/>
        <w:ind w:left="284" w:hanging="360"/>
        <w:rPr>
          <w:rFonts w:ascii="Calibri" w:cs="Calibri" w:eastAsia="Calibri" w:hAnsi="Calibri"/>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la garanzia fideiussoria è gestita in tutte le sue fasi, mediante il ricorso alla piattaforma indicata nel Disciplinare di gara;</w:t>
      </w:r>
    </w:p>
    <w:p w:rsidR="00000000" w:rsidDel="00000000" w:rsidP="00000000" w:rsidRDefault="00000000" w:rsidRPr="00000000" w14:paraId="0000010F">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i w:val="1"/>
          <w:iCs w:val="1"/>
          <w:sz w:val="18"/>
          <w:szCs w:val="18"/>
          <w:rtl w:val="0"/>
        </w:rPr>
        <w:t xml:space="preserve">(eventuale, solo nel caso in cui la garanzia sia rilasciata tramite bonifico)</w:t>
      </w:r>
      <w:r w:rsidDel="00000000" w:rsidR="00000000" w:rsidRPr="00000000">
        <w:rPr>
          <w:rFonts w:ascii="Arial" w:cs="Arial" w:eastAsia="Arial" w:hAnsi="Arial"/>
          <w:sz w:val="18"/>
          <w:szCs w:val="18"/>
          <w:rtl w:val="0"/>
        </w:rPr>
        <w:t xml:space="preserve"> che, in caso di restituzione della garanzia provvisoria costituita tramite bonifico, il relativo versamento dovrà essere effettuato sul conto corrente bancario IBAN n. … intestato a …, presso …;</w:t>
      </w:r>
    </w:p>
    <w:p w:rsidR="00000000" w:rsidDel="00000000" w:rsidP="00000000" w:rsidRDefault="00000000" w:rsidRPr="00000000" w14:paraId="00000110">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 </w:t>
      </w:r>
      <w:r w:rsidDel="00000000" w:rsidR="00000000" w:rsidRPr="00000000">
        <w:rPr>
          <w:rFonts w:ascii="Arial" w:cs="Arial" w:eastAsia="Arial" w:hAnsi="Arial"/>
          <w:sz w:val="18"/>
          <w:szCs w:val="18"/>
          <w:rtl w:val="0"/>
        </w:rPr>
        <w:t xml:space="preserve">di aver provveduto al pagamento del contributo dovuto in favore dell’Autorità ai sensi dell’articolo 1, comma 65 della legge 23 dicembre 2005, n. 266 a pena di inammissibilità dell’offerta; </w:t>
      </w:r>
    </w:p>
    <w:p w:rsidR="00000000" w:rsidDel="00000000" w:rsidP="00000000" w:rsidRDefault="00000000" w:rsidRPr="00000000" w14:paraId="00000111">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DICHIARA </w:t>
      </w:r>
      <w:r w:rsidDel="00000000" w:rsidR="00000000" w:rsidRPr="00000000">
        <w:rPr>
          <w:rFonts w:ascii="Arial" w:cs="Arial" w:eastAsia="Arial" w:hAnsi="Arial"/>
          <w:sz w:val="18"/>
          <w:szCs w:val="18"/>
          <w:rtl w:val="0"/>
        </w:rPr>
        <w:t xml:space="preserve">di impegnarsi a mantenere valida e vincolante la propria offerta per il periodo previsto nel bando di gara;</w:t>
      </w:r>
    </w:p>
    <w:p w:rsidR="00000000" w:rsidDel="00000000" w:rsidP="00000000" w:rsidRDefault="00000000" w:rsidRPr="00000000" w14:paraId="00000112">
      <w:pPr>
        <w:tabs>
          <w:tab w:val="left" w:leader="none" w:pos="0"/>
        </w:tabs>
        <w:spacing w:after="160" w:line="259" w:lineRule="auto"/>
        <w:ind w:left="142"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 </w:t>
        <w:tab/>
        <w:t xml:space="preserve">   ALLEGA </w:t>
      </w:r>
      <w:r w:rsidDel="00000000" w:rsidR="00000000" w:rsidRPr="00000000">
        <w:rPr>
          <w:rFonts w:ascii="Arial" w:cs="Arial" w:eastAsia="Arial" w:hAnsi="Arial"/>
          <w:sz w:val="18"/>
          <w:szCs w:val="18"/>
          <w:rtl w:val="0"/>
        </w:rPr>
        <w:t xml:space="preserve">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000000" w:rsidDel="00000000" w:rsidP="00000000" w:rsidRDefault="00000000" w:rsidRPr="00000000" w14:paraId="00000113">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4">
      <w:pPr>
        <w:numPr>
          <w:ilvl w:val="0"/>
          <w:numId w:val="10"/>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Assunzione di specifici impegni in materia di tutela del lavoro, di inclusione delle persone disabili o svantaggiate, parità di genere e generazionale</w:t>
      </w:r>
    </w:p>
    <w:p w:rsidR="00000000" w:rsidDel="00000000" w:rsidP="00000000" w:rsidRDefault="00000000" w:rsidRPr="00000000" w14:paraId="00000115">
      <w:pPr>
        <w:spacing w:after="160" w:line="259" w:lineRule="auto"/>
        <w:rPr>
          <w:rFonts w:ascii="Arial" w:cs="Arial" w:eastAsia="Arial" w:hAnsi="Arial"/>
          <w:b w:val="1"/>
          <w:bCs w:val="1"/>
          <w:sz w:val="18"/>
          <w:szCs w:val="18"/>
        </w:rPr>
      </w:pPr>
      <w:r w:rsidDel="00000000" w:rsidR="00000000" w:rsidRPr="00000000">
        <w:rPr>
          <w:rFonts w:ascii="Arial" w:cs="Arial" w:eastAsia="Arial" w:hAnsi="Arial"/>
          <w:b w:val="1"/>
          <w:bCs w:val="1"/>
          <w:i w:val="1"/>
          <w:iCs w:val="1"/>
          <w:sz w:val="18"/>
          <w:szCs w:val="18"/>
          <w:rtl w:val="0"/>
        </w:rPr>
        <w:t xml:space="preserve">(Non applicabile ai servizi di natura intellettuale e alle forniture senza posa in opera)</w:t>
      </w: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116">
      <w:pPr>
        <w:spacing w:after="160" w:line="259"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rsidR="00000000" w:rsidDel="00000000" w:rsidP="00000000" w:rsidRDefault="00000000" w:rsidRPr="00000000" w14:paraId="00000117">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impegnarsi a:</w:t>
      </w:r>
    </w:p>
    <w:p w:rsidR="00000000" w:rsidDel="00000000" w:rsidP="00000000" w:rsidRDefault="00000000" w:rsidRPr="00000000" w14:paraId="00000118">
      <w:pPr>
        <w:numPr>
          <w:ilvl w:val="0"/>
          <w:numId w:val="4"/>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garantire la stabilità occupazionale del personale impiegato, nel rispetto degli impegni assunti in offerta;</w:t>
      </w:r>
    </w:p>
    <w:p w:rsidR="00000000" w:rsidDel="00000000" w:rsidP="00000000" w:rsidRDefault="00000000" w:rsidRPr="00000000" w14:paraId="00000119">
      <w:pPr>
        <w:numPr>
          <w:ilvl w:val="0"/>
          <w:numId w:val="4"/>
        </w:numPr>
        <w:spacing w:line="259" w:lineRule="auto"/>
        <w:ind w:left="426" w:hanging="36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iCs w:val="1"/>
          <w:sz w:val="18"/>
          <w:szCs w:val="18"/>
          <w:rtl w:val="0"/>
        </w:rPr>
        <w:t xml:space="preserve">se richieste</w:t>
      </w:r>
      <w:r w:rsidDel="00000000" w:rsidR="00000000" w:rsidRPr="00000000">
        <w:rPr>
          <w:rFonts w:ascii="Arial" w:cs="Arial" w:eastAsia="Arial" w:hAnsi="Arial"/>
          <w:sz w:val="18"/>
          <w:szCs w:val="18"/>
          <w:rtl w:val="0"/>
        </w:rPr>
        <w:t xml:space="preserve">) rispettare le seguenti misure al fine di garantire le pari opportunità generazionali, di genere e di inclusione lavorativa per le persone con disabilità o svantaggiate …. (</w:t>
      </w:r>
      <w:r w:rsidDel="00000000" w:rsidR="00000000" w:rsidRPr="00000000">
        <w:rPr>
          <w:rFonts w:ascii="Arial" w:cs="Arial" w:eastAsia="Arial" w:hAnsi="Arial"/>
          <w:i w:val="1"/>
          <w:iCs w:val="1"/>
          <w:sz w:val="18"/>
          <w:szCs w:val="18"/>
          <w:rtl w:val="0"/>
        </w:rPr>
        <w:t xml:space="preserve">individuare le ulteriori misure indicate al </w:t>
      </w:r>
      <w:r w:rsidDel="00000000" w:rsidR="00000000" w:rsidRPr="00000000">
        <w:rPr>
          <w:rFonts w:ascii="Arial" w:cs="Arial" w:eastAsia="Arial" w:hAnsi="Arial"/>
          <w:sz w:val="18"/>
          <w:szCs w:val="18"/>
          <w:rtl w:val="0"/>
        </w:rPr>
        <w:t xml:space="preserve">punto 9 del Disciplinare di gara);</w:t>
      </w:r>
    </w:p>
    <w:p w:rsidR="00000000" w:rsidDel="00000000" w:rsidP="00000000" w:rsidRDefault="00000000" w:rsidRPr="00000000" w14:paraId="0000011A">
      <w:pPr>
        <w:numPr>
          <w:ilvl w:val="0"/>
          <w:numId w:val="4"/>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applicare al personale impiegato nell’esecuzione del contratto per tutta la sua durata il CCNL indicato nel Disciplinare di gara;</w:t>
      </w:r>
    </w:p>
    <w:p w:rsidR="00000000" w:rsidDel="00000000" w:rsidP="00000000" w:rsidRDefault="00000000" w:rsidRPr="00000000" w14:paraId="0000011B">
      <w:pPr>
        <w:spacing w:line="259" w:lineRule="auto"/>
        <w:ind w:left="720"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11C">
      <w:pPr>
        <w:numPr>
          <w:ilvl w:val="0"/>
          <w:numId w:val="4"/>
        </w:numPr>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pur applicando un diverso CCNL, assicurare le medesime tutele economiche e normative del CCNL indicato nel Disciplinare di gara;</w:t>
      </w:r>
    </w:p>
    <w:p w:rsidR="00000000" w:rsidDel="00000000" w:rsidP="00000000" w:rsidRDefault="00000000" w:rsidRPr="00000000" w14:paraId="0000011D">
      <w:pPr>
        <w:spacing w:line="259" w:lineRule="auto"/>
        <w:ind w:left="720"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11E">
      <w:pPr>
        <w:spacing w:line="259" w:lineRule="auto"/>
        <w:ind w:left="142" w:firstLine="0"/>
        <w:rPr>
          <w:rFonts w:ascii="Arial" w:cs="Arial" w:eastAsia="Arial" w:hAnsi="Arial"/>
          <w:b w:val="1"/>
          <w:bCs w:val="1"/>
          <w:i w:val="1"/>
          <w:iCs w:val="1"/>
          <w:sz w:val="18"/>
          <w:szCs w:val="18"/>
        </w:rPr>
      </w:pPr>
      <w:r w:rsidDel="00000000" w:rsidR="00000000" w:rsidRPr="00000000">
        <w:rPr>
          <w:rFonts w:ascii="Arial" w:cs="Arial" w:eastAsia="Arial" w:hAnsi="Arial"/>
          <w:sz w:val="18"/>
          <w:szCs w:val="18"/>
          <w:rtl w:val="0"/>
        </w:rPr>
        <w:t xml:space="preserve">▪ applicare al personale impiegato nell’esecuzione del contratto per tutta la sua durata il seguente CCNL … (</w:t>
      </w:r>
      <w:r w:rsidDel="00000000" w:rsidR="00000000" w:rsidRPr="00000000">
        <w:rPr>
          <w:rFonts w:ascii="Arial" w:cs="Arial" w:eastAsia="Arial" w:hAnsi="Arial"/>
          <w:i w:val="1"/>
          <w:iCs w:val="1"/>
          <w:sz w:val="18"/>
          <w:szCs w:val="18"/>
          <w:rtl w:val="0"/>
        </w:rPr>
        <w:t xml:space="preserve">indicare il CCNL applicato</w:t>
      </w:r>
      <w:r w:rsidDel="00000000" w:rsidR="00000000" w:rsidRPr="00000000">
        <w:rPr>
          <w:rFonts w:ascii="Arial" w:cs="Arial" w:eastAsia="Arial" w:hAnsi="Arial"/>
          <w:sz w:val="18"/>
          <w:szCs w:val="18"/>
          <w:rtl w:val="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Del="00000000" w:rsidR="00000000" w:rsidRPr="00000000">
        <w:rPr>
          <w:rFonts w:ascii="Arial" w:cs="Arial" w:eastAsia="Arial" w:hAnsi="Arial"/>
          <w:i w:val="1"/>
          <w:iCs w:val="1"/>
          <w:sz w:val="18"/>
          <w:szCs w:val="18"/>
          <w:rtl w:val="0"/>
        </w:rPr>
        <w:t xml:space="preserve">(oppure, nel caso in cui la stazione appaltante richieda la produzione della dichiarazione di equivalenza in via anticipata nell’offerta economica: “</w:t>
      </w:r>
      <w:r w:rsidDel="00000000" w:rsidR="00000000" w:rsidRPr="00000000">
        <w:rPr>
          <w:rFonts w:ascii="Arial" w:cs="Arial" w:eastAsia="Arial" w:hAnsi="Arial"/>
          <w:sz w:val="18"/>
          <w:szCs w:val="18"/>
          <w:rtl w:val="0"/>
        </w:rPr>
        <w:t xml:space="preserve">da inserire nell’offerta economica”);</w:t>
      </w:r>
      <w:r w:rsidDel="00000000" w:rsidR="00000000" w:rsidRPr="00000000">
        <w:rPr>
          <w:rtl w:val="0"/>
        </w:rPr>
      </w:r>
    </w:p>
    <w:p w:rsidR="00000000" w:rsidDel="00000000" w:rsidP="00000000" w:rsidRDefault="00000000" w:rsidRPr="00000000" w14:paraId="0000011F">
      <w:pPr>
        <w:numPr>
          <w:ilvl w:val="0"/>
          <w:numId w:val="2"/>
        </w:numPr>
        <w:spacing w:line="259" w:lineRule="auto"/>
        <w:ind w:left="426" w:hanging="360"/>
        <w:rPr>
          <w:rFonts w:ascii="Calibri" w:cs="Calibri" w:eastAsia="Calibri" w:hAnsi="Calibri"/>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i w:val="1"/>
          <w:iCs w:val="1"/>
          <w:sz w:val="18"/>
          <w:szCs w:val="18"/>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Arial" w:cs="Arial" w:eastAsia="Arial" w:hAnsi="Arial"/>
          <w:sz w:val="18"/>
          <w:szCs w:val="18"/>
          <w:rtl w:val="0"/>
        </w:rPr>
        <w:t xml:space="preserve">] di applicare al personale impiegato nell’esecuzione delle seguenti prestazioni …..per tutta la durata del contratto il CCNL indicato nel Disciplinare di gara;</w:t>
      </w:r>
    </w:p>
    <w:p w:rsidR="00000000" w:rsidDel="00000000" w:rsidP="00000000" w:rsidRDefault="00000000" w:rsidRPr="00000000" w14:paraId="00000120">
      <w:pPr>
        <w:spacing w:line="259" w:lineRule="auto"/>
        <w:ind w:left="426" w:firstLine="0"/>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o, in alternativa</w:t>
      </w:r>
      <w:r w:rsidDel="00000000" w:rsidR="00000000" w:rsidRPr="00000000">
        <w:rPr>
          <w:rtl w:val="0"/>
        </w:rPr>
      </w:r>
    </w:p>
    <w:p w:rsidR="00000000" w:rsidDel="00000000" w:rsidP="00000000" w:rsidRDefault="00000000" w:rsidRPr="00000000" w14:paraId="00000121">
      <w:pPr>
        <w:numPr>
          <w:ilvl w:val="0"/>
          <w:numId w:val="2"/>
        </w:numPr>
        <w:spacing w:line="259" w:lineRule="auto"/>
        <w:ind w:left="426" w:hanging="360"/>
        <w:rPr>
          <w:rFonts w:ascii="Calibri" w:cs="Calibri" w:eastAsia="Calibri" w:hAnsi="Calibri"/>
          <w:sz w:val="18"/>
          <w:szCs w:val="18"/>
        </w:rPr>
      </w:pPr>
      <w:r w:rsidDel="00000000" w:rsidR="00000000" w:rsidRPr="00000000">
        <w:rPr>
          <w:rFonts w:ascii="Arial" w:cs="Arial" w:eastAsia="Arial" w:hAnsi="Arial"/>
          <w:b w:val="1"/>
          <w:bCs w:val="1"/>
          <w:i w:val="1"/>
          <w:iCs w:val="1"/>
          <w:sz w:val="18"/>
          <w:szCs w:val="18"/>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Arial" w:cs="Arial" w:eastAsia="Arial" w:hAnsi="Arial"/>
          <w:b w:val="1"/>
          <w:bCs w:val="1"/>
          <w:sz w:val="18"/>
          <w:szCs w:val="18"/>
          <w:rtl w:val="0"/>
        </w:rPr>
        <w:t xml:space="preserve">]</w:t>
      </w:r>
      <w:r w:rsidDel="00000000" w:rsidR="00000000" w:rsidRPr="00000000">
        <w:rPr>
          <w:rFonts w:ascii="Arial" w:cs="Arial" w:eastAsia="Arial" w:hAnsi="Arial"/>
          <w:sz w:val="18"/>
          <w:szCs w:val="18"/>
          <w:rtl w:val="0"/>
        </w:rPr>
        <w:t xml:space="preserve">  pur applicando un diverso CCNL, assicurare le medesime tutele economiche e normative del CCNL indicato nel Disciplinare di gara per le seguenti prestazioni …………….. ;</w:t>
      </w:r>
    </w:p>
    <w:p w:rsidR="00000000" w:rsidDel="00000000" w:rsidP="00000000" w:rsidRDefault="00000000" w:rsidRPr="00000000" w14:paraId="00000122">
      <w:pPr>
        <w:spacing w:line="259" w:lineRule="auto"/>
        <w:ind w:left="426" w:firstLine="0"/>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w:t>
      </w:r>
    </w:p>
    <w:p w:rsidR="00000000" w:rsidDel="00000000" w:rsidP="00000000" w:rsidRDefault="00000000" w:rsidRPr="00000000" w14:paraId="00000123">
      <w:pPr>
        <w:spacing w:line="259" w:lineRule="auto"/>
        <w:ind w:left="426" w:firstLine="0"/>
        <w:rPr>
          <w:rFonts w:ascii="Arial" w:cs="Arial" w:eastAsia="Arial" w:hAnsi="Arial"/>
          <w:sz w:val="18"/>
          <w:szCs w:val="18"/>
        </w:rPr>
      </w:pPr>
      <w:r w:rsidDel="00000000" w:rsidR="00000000" w:rsidRPr="00000000">
        <w:rPr>
          <w:rFonts w:ascii="Arial" w:cs="Arial" w:eastAsia="Arial" w:hAnsi="Arial"/>
          <w:b w:val="1"/>
          <w:bCs w:val="1"/>
          <w:i w:val="1"/>
          <w:iCs w:val="1"/>
          <w:sz w:val="18"/>
          <w:szCs w:val="18"/>
          <w:rtl w:val="0"/>
        </w:rPr>
        <w:t xml:space="preserve">[Eventuale, in caso di appalto con prestazioni scorporabili, secondarie, accessorie o sussidiarie differenti da quelle prevalenti oggetto dell'appalto, e riferibili, per una soglia pari o superiore al 30 per cento, alla medesima categoria omogenea di attività</w:t>
      </w:r>
      <w:r w:rsidDel="00000000" w:rsidR="00000000" w:rsidRPr="00000000">
        <w:rPr>
          <w:rFonts w:ascii="Arial" w:cs="Arial" w:eastAsia="Arial" w:hAnsi="Arial"/>
          <w:b w:val="1"/>
          <w:bCs w:val="1"/>
          <w:sz w:val="18"/>
          <w:szCs w:val="18"/>
          <w:rtl w:val="0"/>
        </w:rPr>
        <w:t xml:space="preserve">]</w:t>
      </w:r>
      <w:r w:rsidDel="00000000" w:rsidR="00000000" w:rsidRPr="00000000">
        <w:rPr>
          <w:rFonts w:ascii="Arial" w:cs="Arial" w:eastAsia="Arial" w:hAnsi="Arial"/>
          <w:sz w:val="18"/>
          <w:szCs w:val="18"/>
          <w:rtl w:val="0"/>
        </w:rPr>
        <w:t xml:space="preserve"> applicare al personale impiegato nell’esecuzione delle seguenti prestazioni … per tutta la durata del contratto il CCNL … (</w:t>
      </w:r>
      <w:r w:rsidDel="00000000" w:rsidR="00000000" w:rsidRPr="00000000">
        <w:rPr>
          <w:rFonts w:ascii="Arial" w:cs="Arial" w:eastAsia="Arial" w:hAnsi="Arial"/>
          <w:i w:val="1"/>
          <w:iCs w:val="1"/>
          <w:sz w:val="18"/>
          <w:szCs w:val="18"/>
          <w:rtl w:val="0"/>
        </w:rPr>
        <w:t xml:space="preserve">indicare il CCNL applicato</w:t>
      </w:r>
      <w:r w:rsidDel="00000000" w:rsidR="00000000" w:rsidRPr="00000000">
        <w:rPr>
          <w:rFonts w:ascii="Arial" w:cs="Arial" w:eastAsia="Arial" w:hAnsi="Arial"/>
          <w:sz w:val="18"/>
          <w:szCs w:val="18"/>
          <w:rtl w:val="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Del="00000000" w:rsidR="00000000" w:rsidRPr="00000000">
        <w:rPr>
          <w:rFonts w:ascii="Arial" w:cs="Arial" w:eastAsia="Arial" w:hAnsi="Arial"/>
          <w:i w:val="1"/>
          <w:iCs w:val="1"/>
          <w:sz w:val="18"/>
          <w:szCs w:val="18"/>
          <w:rtl w:val="0"/>
        </w:rPr>
        <w:t xml:space="preserve">(oppure, nel caso in cui la stazione appaltante richieda la produzione della dichiarazione di equivalenza in via anticipata nell’offerta economica: “</w:t>
      </w:r>
      <w:r w:rsidDel="00000000" w:rsidR="00000000" w:rsidRPr="00000000">
        <w:rPr>
          <w:rFonts w:ascii="Arial" w:cs="Arial" w:eastAsia="Arial" w:hAnsi="Arial"/>
          <w:sz w:val="18"/>
          <w:szCs w:val="18"/>
          <w:rtl w:val="0"/>
        </w:rPr>
        <w:t xml:space="preserve">da inserire nell’offerta economica”);</w:t>
      </w:r>
    </w:p>
    <w:p w:rsidR="00000000" w:rsidDel="00000000" w:rsidP="00000000" w:rsidRDefault="00000000" w:rsidRPr="00000000" w14:paraId="00000124">
      <w:pPr>
        <w:tabs>
          <w:tab w:val="left" w:leader="none" w:pos="426"/>
        </w:tabs>
        <w:spacing w:line="259" w:lineRule="auto"/>
        <w:ind w:left="426"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5">
      <w:pPr>
        <w:spacing w:line="259" w:lineRule="auto"/>
        <w:ind w:left="-142"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6">
      <w:pPr>
        <w:numPr>
          <w:ilvl w:val="0"/>
          <w:numId w:val="3"/>
        </w:numPr>
        <w:tabs>
          <w:tab w:val="left" w:leader="none" w:pos="142"/>
        </w:tabs>
        <w:spacing w:line="259" w:lineRule="auto"/>
        <w:ind w:left="426"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assicurare l’applicazione delle medesime tutele economiche e normative garantite ai propri dipendenti e ai lavoratori delle imprese che operano in subappalto.</w:t>
      </w:r>
    </w:p>
    <w:p w:rsidR="00000000" w:rsidDel="00000000" w:rsidP="00000000" w:rsidRDefault="00000000" w:rsidRPr="00000000" w14:paraId="00000127">
      <w:pPr>
        <w:tabs>
          <w:tab w:val="left" w:leader="none" w:pos="142"/>
        </w:tabs>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8">
      <w:pPr>
        <w:spacing w:after="160" w:line="259" w:lineRule="auto"/>
        <w:rPr>
          <w:rFonts w:ascii="Arial" w:cs="Arial" w:eastAsia="Arial" w:hAnsi="Arial"/>
          <w:b w:val="1"/>
          <w:bCs w:val="1"/>
          <w:sz w:val="18"/>
          <w:szCs w:val="18"/>
        </w:rPr>
      </w:pPr>
      <w:r w:rsidDel="00000000" w:rsidR="00000000" w:rsidRPr="00000000">
        <w:rPr>
          <w:rFonts w:ascii="Arial" w:cs="Arial" w:eastAsia="Arial" w:hAnsi="Arial"/>
          <w:b w:val="1"/>
          <w:bCs w:val="1"/>
          <w:i w:val="1"/>
          <w:iCs w:val="1"/>
          <w:sz w:val="18"/>
          <w:szCs w:val="18"/>
          <w:rtl w:val="0"/>
        </w:rPr>
        <w:t xml:space="preserve">(Non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Del="00000000" w:rsidR="00000000" w:rsidRPr="00000000">
        <w:rPr>
          <w:rFonts w:ascii="Arial" w:cs="Arial" w:eastAsia="Arial" w:hAnsi="Arial"/>
          <w:b w:val="1"/>
          <w:bCs w:val="1"/>
          <w:sz w:val="18"/>
          <w:szCs w:val="18"/>
          <w:rtl w:val="0"/>
        </w:rPr>
        <w:t xml:space="preserve"> </w:t>
      </w:r>
    </w:p>
    <w:p w:rsidR="00000000" w:rsidDel="00000000" w:rsidP="00000000" w:rsidRDefault="00000000" w:rsidRPr="00000000" w14:paraId="00000129">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avere, alla data di presentazione della domanda, un numero di dipendenti impiegati pari a …;</w:t>
      </w:r>
    </w:p>
    <w:p w:rsidR="00000000" w:rsidDel="00000000" w:rsidP="00000000" w:rsidRDefault="00000000" w:rsidRPr="00000000" w14:paraId="0000012A">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iCs w:val="1"/>
          <w:sz w:val="18"/>
          <w:szCs w:val="18"/>
          <w:rtl w:val="0"/>
        </w:rPr>
        <w:t xml:space="preserve">L’azienda con numero di dipendenti pari o superiore a 15</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sceglie una delle seguenti opzioni eliminando l’altra):</w:t>
      </w:r>
      <w:r w:rsidDel="00000000" w:rsidR="00000000" w:rsidRPr="00000000">
        <w:rPr>
          <w:rtl w:val="0"/>
        </w:rPr>
      </w:r>
    </w:p>
    <w:p w:rsidR="00000000" w:rsidDel="00000000" w:rsidP="00000000" w:rsidRDefault="00000000" w:rsidRPr="00000000" w14:paraId="0000012B">
      <w:pPr>
        <w:spacing w:after="160"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i w:val="1"/>
          <w:iCs w:val="1"/>
          <w:sz w:val="18"/>
          <w:szCs w:val="18"/>
          <w:rtl w:val="0"/>
        </w:rPr>
        <w:t xml:space="preserve">Opzione 1:</w:t>
      </w:r>
      <w:r w:rsidDel="00000000" w:rsidR="00000000" w:rsidRPr="00000000">
        <w:rPr>
          <w:rFonts w:ascii="Arial" w:cs="Arial" w:eastAsia="Arial" w:hAnsi="Arial"/>
          <w:i w:val="1"/>
          <w:iCs w:val="1"/>
          <w:sz w:val="18"/>
          <w:szCs w:val="18"/>
          <w:rtl w:val="0"/>
        </w:rPr>
        <w:t xml:space="preserve"> Poiché la propria azienda occupa più di 50 dipendenti)</w:t>
      </w:r>
    </w:p>
    <w:p w:rsidR="00000000" w:rsidDel="00000000" w:rsidP="00000000" w:rsidRDefault="00000000" w:rsidRPr="00000000" w14:paraId="0000012C">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Inserisce nel FVOE, ove non sia già presente,</w:t>
      </w:r>
      <w:r w:rsidDel="00000000" w:rsidR="00000000" w:rsidRPr="00000000">
        <w:rPr>
          <w:rFonts w:ascii="Arial" w:cs="Arial" w:eastAsia="Arial" w:hAnsi="Arial"/>
          <w:sz w:val="18"/>
          <w:szCs w:val="18"/>
          <w:rtl w:val="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000000" w:rsidDel="00000000" w:rsidP="00000000" w:rsidRDefault="00000000" w:rsidRPr="00000000" w14:paraId="0000012D">
      <w:pPr>
        <w:spacing w:after="160"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in aggiunta, nel caso in cui non abbia provveduto alla trasmissione del rapporto nei termini indicati dall'articolo 46 del decreto legislativo n. 198/2006,</w:t>
      </w:r>
    </w:p>
    <w:p w:rsidR="00000000" w:rsidDel="00000000" w:rsidP="00000000" w:rsidRDefault="00000000" w:rsidRPr="00000000" w14:paraId="0000012E">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Inserisce nel FVOE, ove non sia già presente,</w:t>
      </w:r>
      <w:r w:rsidDel="00000000" w:rsidR="00000000" w:rsidRPr="00000000">
        <w:rPr>
          <w:rFonts w:ascii="Arial" w:cs="Arial" w:eastAsia="Arial" w:hAnsi="Arial"/>
          <w:sz w:val="18"/>
          <w:szCs w:val="18"/>
          <w:rtl w:val="0"/>
        </w:rPr>
        <w:t xml:space="preserve"> l’attestazione dell’avvenuta trasmissione contestuale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12F">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assolto agli obblighi di cui alla legge n. 68/1999;</w:t>
      </w:r>
    </w:p>
    <w:p w:rsidR="00000000" w:rsidDel="00000000" w:rsidP="00000000" w:rsidRDefault="00000000" w:rsidRPr="00000000" w14:paraId="00000130">
      <w:pPr>
        <w:spacing w:after="160" w:line="259" w:lineRule="auto"/>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o, in alternativa, </w:t>
      </w:r>
    </w:p>
    <w:p w:rsidR="00000000" w:rsidDel="00000000" w:rsidP="00000000" w:rsidRDefault="00000000" w:rsidRPr="00000000" w14:paraId="00000131">
      <w:pPr>
        <w:spacing w:after="160" w:line="259" w:lineRule="auto"/>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i w:val="1"/>
          <w:iCs w:val="1"/>
          <w:sz w:val="18"/>
          <w:szCs w:val="18"/>
          <w:rtl w:val="0"/>
        </w:rPr>
        <w:t xml:space="preserve">Opzione 2: </w:t>
      </w:r>
      <w:r w:rsidDel="00000000" w:rsidR="00000000" w:rsidRPr="00000000">
        <w:rPr>
          <w:rFonts w:ascii="Arial" w:cs="Arial" w:eastAsia="Arial" w:hAnsi="Arial"/>
          <w:i w:val="1"/>
          <w:iCs w:val="1"/>
          <w:sz w:val="18"/>
          <w:szCs w:val="18"/>
          <w:rtl w:val="0"/>
        </w:rPr>
        <w:t xml:space="preserve">Poiché la propria azienda ha un numero di dipendenti </w:t>
      </w:r>
      <w:r w:rsidDel="00000000" w:rsidR="00000000" w:rsidRPr="00000000">
        <w:rPr>
          <w:rFonts w:ascii="Arial" w:cs="Arial" w:eastAsia="Arial" w:hAnsi="Arial"/>
          <w:b w:val="1"/>
          <w:bCs w:val="1"/>
          <w:i w:val="1"/>
          <w:iCs w:val="1"/>
          <w:sz w:val="18"/>
          <w:szCs w:val="18"/>
          <w:rtl w:val="0"/>
        </w:rPr>
        <w:t xml:space="preserve">pari o superiore a 15 e non superiore a 50</w:t>
      </w:r>
      <w:r w:rsidDel="00000000" w:rsidR="00000000" w:rsidRPr="00000000">
        <w:rPr>
          <w:rFonts w:ascii="Arial" w:cs="Arial" w:eastAsia="Arial" w:hAnsi="Arial"/>
          <w:i w:val="1"/>
          <w:iCs w:val="1"/>
          <w:sz w:val="18"/>
          <w:szCs w:val="18"/>
          <w:rtl w:val="0"/>
        </w:rPr>
        <w:t xml:space="preserve">)</w:t>
      </w:r>
    </w:p>
    <w:p w:rsidR="00000000" w:rsidDel="00000000" w:rsidP="00000000" w:rsidRDefault="00000000" w:rsidRPr="00000000" w14:paraId="00000132">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000000" w:rsidDel="00000000" w:rsidP="00000000" w:rsidRDefault="00000000" w:rsidRPr="00000000" w14:paraId="00000133">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rsidR="00000000" w:rsidDel="00000000" w:rsidP="00000000" w:rsidRDefault="00000000" w:rsidRPr="00000000" w14:paraId="00000134">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aver assolto agli obblighi di cui alla legge n. 68/1999;</w:t>
      </w:r>
    </w:p>
    <w:p w:rsidR="00000000" w:rsidDel="00000000" w:rsidP="00000000" w:rsidRDefault="00000000" w:rsidRPr="00000000" w14:paraId="00000135">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rsidR="00000000" w:rsidDel="00000000" w:rsidP="00000000" w:rsidRDefault="00000000" w:rsidRPr="00000000" w14:paraId="00000136">
      <w:pPr>
        <w:spacing w:after="160"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7">
      <w:pPr>
        <w:spacing w:after="160" w:line="259" w:lineRule="auto"/>
        <w:ind w:left="284"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8">
      <w:pPr>
        <w:numPr>
          <w:ilvl w:val="0"/>
          <w:numId w:val="10"/>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   Assunzione di ulteriori impegni </w:t>
      </w:r>
    </w:p>
    <w:p w:rsidR="00000000" w:rsidDel="00000000" w:rsidP="00000000" w:rsidRDefault="00000000" w:rsidRPr="00000000" w14:paraId="00000139">
      <w:pPr>
        <w:spacing w:after="160" w:line="259" w:lineRule="auto"/>
        <w:ind w:left="284" w:firstLine="0"/>
        <w:jc w:val="left"/>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altresì di:</w:t>
      </w:r>
    </w:p>
    <w:p w:rsidR="00000000" w:rsidDel="00000000" w:rsidP="00000000" w:rsidRDefault="00000000" w:rsidRPr="00000000" w14:paraId="0000013A">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solo se previsti nel Disciplinare</w:t>
      </w:r>
      <w:r w:rsidDel="00000000" w:rsidR="00000000" w:rsidRPr="00000000">
        <w:rPr>
          <w:rFonts w:ascii="Arial" w:cs="Arial" w:eastAsia="Arial" w:hAnsi="Arial"/>
          <w:sz w:val="18"/>
          <w:szCs w:val="18"/>
          <w:rtl w:val="0"/>
        </w:rPr>
        <w:t xml:space="preserve">) accettare, in caso di aggiudicazione, i requisiti particolari per l’esecuzione del contratto previsti nel Disciplinare di gara, ai sensi dell’articolo 113, comma 2, del Codice;</w:t>
      </w:r>
    </w:p>
    <w:p w:rsidR="00000000" w:rsidDel="00000000" w:rsidP="00000000" w:rsidRDefault="00000000" w:rsidRPr="00000000" w14:paraId="0000013B">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di aver preso visione e di accettare, senza condizione o riserva alcuna, i chiarimenti (quesiti/risposte) resi disponibili mediante la piattaforma;</w:t>
      </w:r>
    </w:p>
    <w:p w:rsidR="00000000" w:rsidDel="00000000" w:rsidP="00000000" w:rsidRDefault="00000000" w:rsidRPr="00000000" w14:paraId="0000013C">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▪di accettare, senza condizione o riserva alcuna, tutte le norme e disposizioni contenute nella documentazione di gara.</w:t>
      </w:r>
    </w:p>
    <w:p w:rsidR="00000000" w:rsidDel="00000000" w:rsidP="00000000" w:rsidRDefault="00000000" w:rsidRPr="00000000" w14:paraId="0000013D">
      <w:pPr>
        <w:spacing w:after="160" w:line="259" w:lineRule="auto"/>
        <w:jc w:val="left"/>
        <w:rPr>
          <w:rFonts w:ascii="Arial" w:cs="Arial" w:eastAsia="Arial" w:hAnsi="Arial"/>
          <w:i w:val="1"/>
          <w:iCs w:val="1"/>
          <w:sz w:val="18"/>
          <w:szCs w:val="18"/>
        </w:rPr>
      </w:pPr>
      <w:r w:rsidDel="00000000" w:rsidR="00000000" w:rsidRPr="00000000">
        <w:rPr>
          <w:rFonts w:ascii="Arial" w:cs="Arial" w:eastAsia="Arial" w:hAnsi="Arial"/>
          <w:b w:val="1"/>
          <w:bCs w:val="1"/>
          <w:i w:val="1"/>
          <w:iCs w:val="1"/>
          <w:sz w:val="18"/>
          <w:szCs w:val="18"/>
          <w:rtl w:val="0"/>
        </w:rPr>
        <w:t xml:space="preserve">[Solo se previsto nel Disciplinare, nel caso in cui la stazione appaltante scelga di richiedere la presentazione di tale dichiarazione nella Domanda di partecipazione anziché nell’Offerta tecnica</w:t>
      </w: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13E">
      <w:pPr>
        <w:spacing w:after="160"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▪assumersi l’obbligo, in caso di aggiudicazione del contratto, di assicurare all’occupazione giovanile una quota di …. % </w:t>
      </w:r>
      <w:r w:rsidDel="00000000" w:rsidR="00000000" w:rsidRPr="00000000">
        <w:rPr>
          <w:rFonts w:ascii="Arial" w:cs="Arial" w:eastAsia="Arial" w:hAnsi="Arial"/>
          <w:i w:val="1"/>
          <w:iCs w:val="1"/>
          <w:sz w:val="18"/>
          <w:szCs w:val="18"/>
          <w:rtl w:val="0"/>
        </w:rPr>
        <w:t xml:space="preserve">[indicare la quota pari o superiore al 30% indicata al punto 9 del Disciplinare]</w:t>
      </w:r>
      <w:r w:rsidDel="00000000" w:rsidR="00000000" w:rsidRPr="00000000">
        <w:rPr>
          <w:rFonts w:ascii="Arial" w:cs="Arial" w:eastAsia="Arial" w:hAnsi="Arial"/>
          <w:sz w:val="18"/>
          <w:szCs w:val="18"/>
          <w:rtl w:val="0"/>
        </w:rPr>
        <w:t xml:space="preserve"> e a quella femminile una quota di …. % </w:t>
      </w:r>
      <w:r w:rsidDel="00000000" w:rsidR="00000000" w:rsidRPr="00000000">
        <w:rPr>
          <w:rFonts w:ascii="Arial" w:cs="Arial" w:eastAsia="Arial" w:hAnsi="Arial"/>
          <w:i w:val="1"/>
          <w:iCs w:val="1"/>
          <w:sz w:val="18"/>
          <w:szCs w:val="18"/>
          <w:rtl w:val="0"/>
        </w:rPr>
        <w:t xml:space="preserve">[indicare la quota pari o superiore al 30% indicata al punto 9 del Disciplinare]</w:t>
      </w:r>
      <w:r w:rsidDel="00000000" w:rsidR="00000000" w:rsidRPr="00000000">
        <w:rPr>
          <w:rFonts w:ascii="Arial" w:cs="Arial" w:eastAsia="Arial" w:hAnsi="Arial"/>
          <w:sz w:val="18"/>
          <w:szCs w:val="18"/>
          <w:rtl w:val="0"/>
        </w:rPr>
        <w:t xml:space="preserve"> delle assunzioni necessarie per l'esecuzione del contratto o per la realizzazione di attività ad esso connesse o strumentali;</w:t>
      </w:r>
    </w:p>
    <w:p w:rsidR="00000000" w:rsidDel="00000000" w:rsidP="00000000" w:rsidRDefault="00000000" w:rsidRPr="00000000" w14:paraId="0000013F">
      <w:pPr>
        <w:spacing w:after="160" w:line="259" w:lineRule="auto"/>
        <w:rPr>
          <w:rFonts w:ascii="Arial" w:cs="Arial" w:eastAsia="Arial" w:hAnsi="Arial"/>
          <w:i w:val="1"/>
          <w:iCs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(solo per gli operatori economici non residenti e privi di stabile organizzazione in Italia) </w:t>
      </w:r>
      <w:r w:rsidDel="00000000" w:rsidR="00000000" w:rsidRPr="00000000">
        <w:rPr>
          <w:rFonts w:ascii="Arial" w:cs="Arial" w:eastAsia="Arial" w:hAnsi="Arial"/>
          <w:sz w:val="18"/>
          <w:szCs w:val="18"/>
          <w:rtl w:val="0"/>
        </w:rPr>
        <w:t xml:space="preserve">uniformarsi, in caso di aggiudicazione, alla disciplina di cui agli articoli 17, comma 2, e 53, comma 3 del D.P.R. 633/1972 e comunicare alla stazione appaltante la nomina del proprio rappresentante fiscale, nelle forme di legge.</w:t>
      </w:r>
      <w:r w:rsidDel="00000000" w:rsidR="00000000" w:rsidRPr="00000000">
        <w:rPr>
          <w:rtl w:val="0"/>
        </w:rPr>
      </w:r>
    </w:p>
    <w:p w:rsidR="00000000" w:rsidDel="00000000" w:rsidP="00000000" w:rsidRDefault="00000000" w:rsidRPr="00000000" w14:paraId="00000140">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b w:val="1"/>
          <w:bCs w:val="1"/>
          <w:sz w:val="18"/>
          <w:szCs w:val="18"/>
          <w:rtl w:val="0"/>
        </w:rPr>
        <w:t xml:space="preserve">SI IMPEGNA</w:t>
      </w:r>
      <w:r w:rsidDel="00000000" w:rsidR="00000000" w:rsidRPr="00000000">
        <w:rPr>
          <w:rFonts w:ascii="Arial" w:cs="Arial" w:eastAsia="Arial" w:hAnsi="Arial"/>
          <w:sz w:val="18"/>
          <w:szCs w:val="18"/>
          <w:rtl w:val="0"/>
        </w:rPr>
        <w:t xml:space="preserve"> a</w:t>
      </w:r>
      <w:r w:rsidDel="00000000" w:rsidR="00000000" w:rsidRPr="00000000">
        <w:rPr>
          <w:rFonts w:ascii="Arial" w:cs="Arial" w:eastAsia="Arial" w:hAnsi="Arial"/>
          <w:i w:val="1"/>
          <w:iCs w:val="1"/>
          <w:sz w:val="18"/>
          <w:szCs w:val="18"/>
          <w:rtl w:val="0"/>
        </w:rPr>
        <w:t xml:space="preserve">:</w:t>
      </w:r>
    </w:p>
    <w:p w:rsidR="00000000" w:rsidDel="00000000" w:rsidP="00000000" w:rsidRDefault="00000000" w:rsidRPr="00000000" w14:paraId="00000141">
      <w:pPr>
        <w:spacing w:after="160" w:line="259"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(Obbligatorio nel caso di acquisti rientranti nelle categorie espressamente individuate dal “Piano d’azione nazionale per la sostenibilità ambientale dei consumi della Pubblica Amministrazione”, facoltativo negli altri casi) </w:t>
      </w:r>
    </w:p>
    <w:p w:rsidR="00000000" w:rsidDel="00000000" w:rsidP="00000000" w:rsidRDefault="00000000" w:rsidRPr="00000000" w14:paraId="00000142">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t xml:space="preserve">sottoscrivere la dichiarazione di conformità agli standard sociali minimi di cui all’allegato I al decreto del Ministero dell’Ambiente e della Tutela del Territorio e del Mare del 6 giugno 2012, allegata al contratto</w:t>
      </w:r>
    </w:p>
    <w:p w:rsidR="00000000" w:rsidDel="00000000" w:rsidP="00000000" w:rsidRDefault="00000000" w:rsidRPr="00000000" w14:paraId="00000143">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(solo se vigenti decreti CAM per il settore di riferimento)</w:t>
      </w:r>
    </w:p>
    <w:p w:rsidR="00000000" w:rsidDel="00000000" w:rsidP="00000000" w:rsidRDefault="00000000" w:rsidRPr="00000000" w14:paraId="00000144">
      <w:pPr>
        <w:spacing w:after="160" w:line="259" w:lineRule="auto"/>
        <w:ind w:left="284" w:firstLine="0"/>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tab/>
      </w:r>
      <w:r w:rsidDel="00000000" w:rsidR="00000000" w:rsidRPr="00000000">
        <w:rPr>
          <w:rFonts w:ascii="Arial" w:cs="Arial" w:eastAsia="Arial" w:hAnsi="Arial"/>
          <w:sz w:val="18"/>
          <w:szCs w:val="18"/>
          <w:rtl w:val="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Del="00000000" w:rsidR="00000000" w:rsidRPr="00000000">
        <w:rPr>
          <w:rFonts w:ascii="Arial" w:cs="Arial" w:eastAsia="Arial" w:hAnsi="Arial"/>
          <w:i w:val="1"/>
          <w:iCs w:val="1"/>
          <w:sz w:val="18"/>
          <w:szCs w:val="18"/>
          <w:rtl w:val="0"/>
        </w:rPr>
        <w:t xml:space="preserve"> (indicare il/i decreto/i vigente/i per il settore di interesse);</w:t>
      </w:r>
    </w:p>
    <w:p w:rsidR="00000000" w:rsidDel="00000000" w:rsidP="00000000" w:rsidRDefault="00000000" w:rsidRPr="00000000" w14:paraId="00000145">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w:t>
      </w:r>
      <w:r w:rsidDel="00000000" w:rsidR="00000000" w:rsidRPr="00000000">
        <w:rPr>
          <w:rFonts w:ascii="Arial" w:cs="Arial" w:eastAsia="Arial" w:hAnsi="Arial"/>
          <w:b w:val="1"/>
          <w:bCs w:val="1"/>
          <w:i w:val="1"/>
          <w:iCs w:val="1"/>
          <w:sz w:val="18"/>
          <w:szCs w:val="18"/>
          <w:rtl w:val="0"/>
        </w:rPr>
        <w:t xml:space="preserve"> </w:t>
        <w:tab/>
      </w:r>
      <w:r w:rsidDel="00000000" w:rsidR="00000000" w:rsidRPr="00000000">
        <w:rPr>
          <w:rFonts w:ascii="Arial" w:cs="Arial" w:eastAsia="Arial" w:hAnsi="Arial"/>
          <w:sz w:val="18"/>
          <w:szCs w:val="18"/>
          <w:rtl w:val="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rsidR="00000000" w:rsidDel="00000000" w:rsidP="00000000" w:rsidRDefault="00000000" w:rsidRPr="00000000" w14:paraId="00000146">
      <w:pPr>
        <w:spacing w:after="160" w:line="259" w:lineRule="auto"/>
        <w:rPr>
          <w:rFonts w:ascii="Arial" w:cs="Arial" w:eastAsia="Arial" w:hAnsi="Arial"/>
          <w:b w:val="1"/>
          <w:bCs w:val="1"/>
          <w:color w:val="4472c4"/>
          <w:sz w:val="18"/>
          <w:szCs w:val="18"/>
        </w:rPr>
      </w:pPr>
      <w:r w:rsidDel="00000000" w:rsidR="00000000" w:rsidRPr="00000000">
        <w:rPr>
          <w:rtl w:val="0"/>
        </w:rPr>
      </w:r>
    </w:p>
    <w:p w:rsidR="00000000" w:rsidDel="00000000" w:rsidP="00000000" w:rsidRDefault="00000000" w:rsidRPr="00000000" w14:paraId="00000147">
      <w:pPr>
        <w:numPr>
          <w:ilvl w:val="0"/>
          <w:numId w:val="10"/>
        </w:numPr>
        <w:spacing w:after="160" w:line="259" w:lineRule="auto"/>
        <w:ind w:left="644" w:hanging="360"/>
        <w:rPr>
          <w:rFonts w:ascii="Arial" w:cs="Arial" w:eastAsia="Arial" w:hAnsi="Arial"/>
          <w:b w:val="1"/>
          <w:bCs w:val="1"/>
          <w:color w:val="4472c4"/>
          <w:sz w:val="18"/>
          <w:szCs w:val="18"/>
        </w:rPr>
      </w:pPr>
      <w:r w:rsidDel="00000000" w:rsidR="00000000" w:rsidRPr="00000000">
        <w:rPr>
          <w:rFonts w:ascii="Arial" w:cs="Arial" w:eastAsia="Arial" w:hAnsi="Arial"/>
          <w:b w:val="1"/>
          <w:bCs w:val="1"/>
          <w:color w:val="4472c4"/>
          <w:sz w:val="18"/>
          <w:szCs w:val="18"/>
          <w:rtl w:val="0"/>
        </w:rPr>
        <w:t xml:space="preserve">Autorizzazioni e ulteriori dichiarazioni ai fini dell’accesso, delle comunicazioni e del trattamento dei dati</w:t>
      </w:r>
    </w:p>
    <w:p w:rsidR="00000000" w:rsidDel="00000000" w:rsidP="00000000" w:rsidRDefault="00000000" w:rsidRPr="00000000" w14:paraId="00000148">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rsidR="00000000" w:rsidDel="00000000" w:rsidP="00000000" w:rsidRDefault="00000000" w:rsidRPr="00000000" w14:paraId="00000149">
      <w:pPr>
        <w:numPr>
          <w:ilvl w:val="0"/>
          <w:numId w:val="11"/>
        </w:numPr>
        <w:spacing w:after="160" w:line="259" w:lineRule="auto"/>
        <w:ind w:left="284" w:hanging="360"/>
        <w:rPr>
          <w:rFonts w:ascii="Calibri" w:cs="Calibri" w:eastAsia="Calibri" w:hAnsi="Calibri"/>
          <w:sz w:val="18"/>
          <w:szCs w:val="18"/>
        </w:rPr>
      </w:pP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rsidR="00000000" w:rsidDel="00000000" w:rsidP="00000000" w:rsidRDefault="00000000" w:rsidRPr="00000000" w14:paraId="0000014A">
      <w:pPr>
        <w:spacing w:after="160" w:line="259" w:lineRule="auto"/>
        <w:ind w:left="284"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tab/>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che il proprio domicilio digitale presente negli indici di cui agli articoli 6-bis e 6-ter del D.lgs. n. 82/05 è il seguente: …</w:t>
      </w:r>
    </w:p>
    <w:p w:rsidR="00000000" w:rsidDel="00000000" w:rsidP="00000000" w:rsidRDefault="00000000" w:rsidRPr="00000000" w14:paraId="0000014B">
      <w:pPr>
        <w:spacing w:after="160" w:line="259"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[per gli operatori economici transfrontalieri]</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INDICA </w:t>
      </w:r>
      <w:r w:rsidDel="00000000" w:rsidR="00000000" w:rsidRPr="00000000">
        <w:rPr>
          <w:rFonts w:ascii="Arial" w:cs="Arial" w:eastAsia="Arial" w:hAnsi="Arial"/>
          <w:sz w:val="18"/>
          <w:szCs w:val="18"/>
          <w:rtl w:val="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rsidR="00000000" w:rsidDel="00000000" w:rsidP="00000000" w:rsidRDefault="00000000" w:rsidRPr="00000000" w14:paraId="0000014C">
      <w:pPr>
        <w:spacing w:after="160" w:line="259" w:lineRule="auto"/>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[in alternativa, nel caso in cui l’operatore economico non sia presente nei predetti indici]:</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bCs w:val="1"/>
          <w:sz w:val="18"/>
          <w:szCs w:val="18"/>
          <w:rtl w:val="0"/>
        </w:rPr>
        <w:t xml:space="preserve">DICHIARA</w:t>
      </w:r>
      <w:r w:rsidDel="00000000" w:rsidR="00000000" w:rsidRPr="00000000">
        <w:rPr>
          <w:rFonts w:ascii="Arial" w:cs="Arial" w:eastAsia="Arial" w:hAnsi="Arial"/>
          <w:sz w:val="18"/>
          <w:szCs w:val="18"/>
          <w:rtl w:val="0"/>
        </w:rPr>
        <w:t xml:space="preserve"> di non essere presente negli indici di cui agli articoli 6-bis e 6-ter del D.lgs. n. 82/05, e, pertanto, così come previsto al paragrafo … </w:t>
      </w:r>
      <w:r w:rsidDel="00000000" w:rsidR="00000000" w:rsidRPr="00000000">
        <w:rPr>
          <w:rFonts w:ascii="Arial" w:cs="Arial" w:eastAsia="Arial" w:hAnsi="Arial"/>
          <w:i w:val="1"/>
          <w:iCs w:val="1"/>
          <w:sz w:val="18"/>
          <w:szCs w:val="18"/>
          <w:rtl w:val="0"/>
        </w:rPr>
        <w:t xml:space="preserve">[indicare il paragrafo 2.3 o il diverso paragrafo di riferimento</w:t>
      </w:r>
      <w:r w:rsidDel="00000000" w:rsidR="00000000" w:rsidRPr="00000000">
        <w:rPr>
          <w:rFonts w:ascii="Arial" w:cs="Arial" w:eastAsia="Arial" w:hAnsi="Arial"/>
          <w:sz w:val="18"/>
          <w:szCs w:val="18"/>
          <w:rtl w:val="0"/>
        </w:rPr>
        <w:t xml:space="preserve">] del Disciplinare, elegge domicilio digitale per tutte le comunicazioni inerenti alla presente procedura nell’apposita area del Sistema ad esso riservata.</w:t>
      </w:r>
    </w:p>
    <w:p w:rsidR="00000000" w:rsidDel="00000000" w:rsidP="00000000" w:rsidRDefault="00000000" w:rsidRPr="00000000" w14:paraId="0000014D">
      <w:pPr>
        <w:spacing w:after="60" w:before="60" w:line="259" w:lineRule="auto"/>
        <w:ind w:left="284" w:firstLine="0"/>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La documentazione presentata in copia viene prodotta ai sensi del decreto legislativo n. 82/05. </w:t>
      </w:r>
    </w:p>
    <w:p w:rsidR="00000000" w:rsidDel="00000000" w:rsidP="00000000" w:rsidRDefault="00000000" w:rsidRPr="00000000" w14:paraId="0000014E">
      <w:pPr>
        <w:spacing w:after="60" w:before="60" w:line="259" w:lineRule="auto"/>
        <w:ind w:left="284" w:firstLine="0"/>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4F">
      <w:pPr>
        <w:spacing w:after="60" w:before="60" w:line="259"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0">
      <w:pPr>
        <w:spacing w:after="160" w:line="259"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1">
      <w:pPr>
        <w:spacing w:after="160" w:line="259" w:lineRule="auto"/>
        <w:jc w:val="left"/>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2">
      <w:pPr>
        <w:spacing w:after="160" w:line="259"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3">
      <w:pPr>
        <w:widowControl w:val="0"/>
        <w:spacing w:after="0" w:before="0" w:line="360" w:lineRule="auto"/>
        <w:jc w:val="left"/>
        <w:rPr>
          <w:rFonts w:ascii="Arial" w:cs="Arial" w:eastAsia="Arial" w:hAnsi="Arial"/>
          <w:smallCaps w:val="1"/>
          <w:sz w:val="18"/>
          <w:szCs w:val="18"/>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680" w:top="1842" w:left="1559" w:right="1134" w:header="567" w:footer="45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Calibri"/>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tillium"/>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center" w:leader="none" w:pos="4819"/>
        <w:tab w:val="right" w:leader="none" w:pos="9638"/>
      </w:tabs>
      <w:spacing w:after="100" w:before="280" w:line="240" w:lineRule="auto"/>
      <w:ind w:left="283.46456692913375" w:firstLine="0"/>
      <w:jc w:val="left"/>
      <w:rPr>
        <w:rFonts w:ascii="Arial" w:cs="Arial" w:eastAsia="Arial" w:hAnsi="Arial"/>
        <w:color w:val="000000"/>
        <w:sz w:val="16"/>
        <w:szCs w:val="16"/>
      </w:rPr>
    </w:pPr>
    <w:r w:rsidDel="00000000" w:rsidR="00000000" w:rsidRPr="00000000">
      <w:pict>
        <v:rect style="width:0.0pt;height:1.5pt" o:hr="t" o:hrstd="t" o:hralign="center" fillcolor="#A0A0A0" stroked="f"/>
      </w:pict>
    </w:r>
    <w:r w:rsidDel="00000000" w:rsidR="00000000" w:rsidRPr="00000000">
      <w:rPr>
        <w:rFonts w:ascii="Arial" w:cs="Arial" w:eastAsia="Arial" w:hAnsi="Arial"/>
        <w:sz w:val="16"/>
        <w:szCs w:val="16"/>
        <w:rtl w:val="0"/>
      </w:rPr>
      <w:tab/>
      <w:tab/>
    </w:r>
    <w:r w:rsidDel="00000000" w:rsidR="00000000" w:rsidRPr="00000000">
      <w:rPr>
        <w:rFonts w:ascii="Arial" w:cs="Arial" w:eastAsia="Arial" w:hAnsi="Arial"/>
        <w:color w:val="000000"/>
        <w:sz w:val="16"/>
        <w:szCs w:val="16"/>
        <w:rtl w:val="0"/>
      </w:rPr>
      <w:t xml:space="preserve">Pag. </w:t>
    </w:r>
    <w:r w:rsidDel="00000000" w:rsidR="00000000" w:rsidRPr="00000000">
      <w:rPr>
        <w:rFonts w:ascii="Arial" w:cs="Arial" w:eastAsia="Arial" w:hAnsi="Arial"/>
        <w:b w:val="1"/>
        <w:bCs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a </w:t>
    </w:r>
    <w:r w:rsidDel="00000000" w:rsidR="00000000" w:rsidRPr="00000000">
      <w:rPr>
        <w:rFonts w:ascii="Arial" w:cs="Arial" w:eastAsia="Arial" w:hAnsi="Arial"/>
        <w:b w:val="1"/>
        <w:bCs w:val="1"/>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63">
    <w:pPr>
      <w:widowControl w:val="0"/>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PROCEDURA APERTA, SUDDIVISA IN N. 2 LOTTI, PER LA DEFINIZIONE DI ACCORDI QUADRO AI SENSI DELL’ART. 59 DEL D. LGS. 36/2023 PER L'AFFIDAMENTO DI SERVIZI DI MANUTENZIONE SOFTWARE GESTITI DA PUNTOZERO</w:t>
    </w:r>
  </w:p>
  <w:p w:rsidR="00000000" w:rsidDel="00000000" w:rsidP="00000000" w:rsidRDefault="00000000" w:rsidRPr="00000000" w14:paraId="00000164">
    <w:pPr>
      <w:widowControl w:val="0"/>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5">
    <w:pPr>
      <w:widowControl w:val="0"/>
      <w:pBdr>
        <w:top w:space="0" w:sz="0" w:val="nil"/>
        <w:left w:space="0" w:sz="0" w:val="nil"/>
        <w:bottom w:space="0" w:sz="0" w:val="nil"/>
        <w:right w:space="0" w:sz="0" w:val="nil"/>
        <w:between w:space="0" w:sz="0" w:val="nil"/>
      </w:pBdr>
      <w:jc w:val="left"/>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6">
    <w:pPr>
      <w:tabs>
        <w:tab w:val="center" w:leader="none" w:pos="4819"/>
        <w:tab w:val="right" w:leader="none" w:pos="9638"/>
      </w:tabs>
      <w:spacing w:after="100" w:before="280" w:line="240" w:lineRule="auto"/>
      <w:jc w:val="left"/>
      <w:rPr>
        <w:rFonts w:ascii="Arial" w:cs="Arial" w:eastAsia="Arial" w:hAnsi="Arial"/>
        <w:sz w:val="16"/>
        <w:szCs w:val="16"/>
      </w:rPr>
    </w:pPr>
    <w:r w:rsidDel="00000000" w:rsidR="00000000" w:rsidRPr="00000000">
      <w:rPr>
        <w:rFonts w:ascii="Arial" w:cs="Arial" w:eastAsia="Arial" w:hAnsi="Arial"/>
        <w:i w:val="1"/>
        <w:iCs w:val="1"/>
        <w:sz w:val="16"/>
        <w:szCs w:val="16"/>
        <w:rtl w:val="0"/>
      </w:rPr>
      <w:t xml:space="preserve">Allegato 1 Domanda di partecipazioneDomane</w:t>
    </w:r>
    <w:r w:rsidDel="00000000" w:rsidR="00000000" w:rsidRPr="00000000">
      <w:rPr>
        <w:rFonts w:ascii="Arial" w:cs="Arial" w:eastAsia="Arial" w:hAnsi="Arial"/>
        <w:sz w:val="18"/>
        <w:szCs w:val="18"/>
        <w:rtl w:val="0"/>
      </w:rPr>
      <w:tab/>
      <w:tab/>
    </w:r>
    <w:r w:rsidDel="00000000" w:rsidR="00000000" w:rsidRPr="00000000">
      <w:rPr>
        <w:rFonts w:ascii="Arial" w:cs="Arial" w:eastAsia="Arial" w:hAnsi="Arial"/>
        <w:sz w:val="16"/>
        <w:szCs w:val="16"/>
        <w:rtl w:val="0"/>
      </w:rPr>
      <w:t xml:space="preserve">Pag. </w:t>
    </w:r>
    <w:r w:rsidDel="00000000" w:rsidR="00000000" w:rsidRPr="00000000">
      <w:rPr>
        <w:rFonts w:ascii="Arial" w:cs="Arial" w:eastAsia="Arial" w:hAnsi="Arial"/>
        <w:b w:val="1"/>
        <w:bCs w:val="1"/>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 xml:space="preserve"> a </w:t>
    </w:r>
    <w:r w:rsidDel="00000000" w:rsidR="00000000" w:rsidRPr="00000000">
      <w:rPr>
        <w:rFonts w:ascii="Arial" w:cs="Arial" w:eastAsia="Arial" w:hAnsi="Arial"/>
        <w:b w:val="1"/>
        <w:b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67">
    <w:pPr>
      <w:widowControl w:val="0"/>
      <w:rPr/>
    </w:pPr>
    <w:r w:rsidDel="00000000" w:rsidR="00000000" w:rsidRPr="00000000">
      <w:rPr>
        <w:rFonts w:ascii="Arial" w:cs="Arial" w:eastAsia="Arial" w:hAnsi="Arial"/>
        <w:i w:val="1"/>
        <w:iCs w:val="1"/>
        <w:sz w:val="16"/>
        <w:szCs w:val="16"/>
        <w:rtl w:val="0"/>
      </w:rPr>
      <w:t xml:space="preserve">Procedura aperta per l’acquisizione di un sistema informativo e relativi servizi di manutenzione e assistenza e per la fornitura di fonia e arredi per la realizzazione della Centrale Operativa regionale 116117 per l’Azienda Usl Umbria 1 </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4">
      <w:pPr>
        <w:spacing w:line="240" w:lineRule="auto"/>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16"/>
          <w:szCs w:val="16"/>
          <w:rtl w:val="0"/>
        </w:rPr>
        <w:t xml:space="preserve">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Del="00000000" w:rsidR="00000000" w:rsidRPr="00000000">
        <w:rPr>
          <w:rFonts w:ascii="Calibri" w:cs="Calibri" w:eastAsia="Calibri" w:hAnsi="Calibri"/>
          <w:sz w:val="16"/>
          <w:szCs w:val="16"/>
          <w:highlight w:val="yellow"/>
          <w:rtl w:val="0"/>
        </w:rPr>
        <w:t xml:space="preserve"> </w:t>
      </w:r>
      <w:r w:rsidDel="00000000" w:rsidR="00000000" w:rsidRPr="00000000">
        <w:rPr>
          <w:rtl w:val="0"/>
        </w:rPr>
      </w:r>
    </w:p>
  </w:footnote>
  <w:footnote w:id="1">
    <w:p w:rsidR="00000000" w:rsidDel="00000000" w:rsidP="00000000" w:rsidRDefault="00000000" w:rsidRPr="00000000" w14:paraId="00000155">
      <w:pPr>
        <w:spacing w:line="259" w:lineRule="auto"/>
        <w:jc w:val="left"/>
        <w:rPr>
          <w:rFonts w:ascii="Calibri" w:cs="Calibri" w:eastAsia="Calibri" w:hAnsi="Calibri"/>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sz w:val="22"/>
          <w:szCs w:val="22"/>
          <w:vertAlign w:val="superscript"/>
          <w:rtl w:val="0"/>
        </w:rPr>
        <w:t xml:space="preserve"> </w:t>
      </w:r>
      <w:r w:rsidDel="00000000" w:rsidR="00000000" w:rsidRPr="00000000">
        <w:rPr>
          <w:rFonts w:ascii="Calibri" w:cs="Calibri" w:eastAsia="Calibri" w:hAnsi="Calibri"/>
          <w:sz w:val="16"/>
          <w:szCs w:val="16"/>
          <w:rtl w:val="0"/>
        </w:rPr>
        <w:t xml:space="preserve">Le dichiarazioni devono essere rese dal titolare /rappresentante legale/institore </w:t>
      </w:r>
    </w:p>
    <w:p w:rsidR="00000000" w:rsidDel="00000000" w:rsidP="00000000" w:rsidRDefault="00000000" w:rsidRPr="00000000" w14:paraId="00000156">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dell'Operatore singolo, </w:t>
      </w:r>
    </w:p>
    <w:p w:rsidR="00000000" w:rsidDel="00000000" w:rsidP="00000000" w:rsidRDefault="00000000" w:rsidRPr="00000000" w14:paraId="00000157">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dei consorzi di cui all’articolo 65, comma 2, lettere b) e c) del Codice.</w:t>
      </w:r>
    </w:p>
    <w:p w:rsidR="00000000" w:rsidDel="00000000" w:rsidP="00000000" w:rsidRDefault="00000000" w:rsidRPr="00000000" w14:paraId="00000158">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dei consorzi stabili di cui all’articolo 65, comma 2, lett. d) del Codice, </w:t>
      </w:r>
    </w:p>
    <w:p w:rsidR="00000000" w:rsidDel="00000000" w:rsidP="00000000" w:rsidRDefault="00000000" w:rsidRPr="00000000" w14:paraId="00000159">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della Mandataria /Capofila nel caso di RTI o consorzi ordinari costituiti </w:t>
      </w:r>
    </w:p>
    <w:p w:rsidR="00000000" w:rsidDel="00000000" w:rsidP="00000000" w:rsidRDefault="00000000" w:rsidRPr="00000000" w14:paraId="0000015A">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di tutte le imprese raggruppate in un RTI nel caso di RTI ancora da costituire </w:t>
      </w:r>
    </w:p>
    <w:p w:rsidR="00000000" w:rsidDel="00000000" w:rsidP="00000000" w:rsidRDefault="00000000" w:rsidRPr="00000000" w14:paraId="0000015B">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di tutte le imprese consorziate che partecipano alla gara nel caso di un consorzio ordinario ancora da costituire</w:t>
      </w:r>
    </w:p>
    <w:p w:rsidR="00000000" w:rsidDel="00000000" w:rsidP="00000000" w:rsidRDefault="00000000" w:rsidRPr="00000000" w14:paraId="0000015C">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dell’impresa retista che riveste la funzione di organo comune nel caso di rete dotata di organo comune con potere di rappresentanza e con/senza soggettività giuridica; </w:t>
      </w:r>
    </w:p>
    <w:p w:rsidR="00000000" w:rsidDel="00000000" w:rsidP="00000000" w:rsidRDefault="00000000" w:rsidRPr="00000000" w14:paraId="0000015D">
      <w:pPr>
        <w:spacing w:line="240" w:lineRule="auto"/>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000000" w:rsidDel="00000000" w:rsidP="00000000" w:rsidRDefault="00000000" w:rsidRPr="00000000" w14:paraId="0000015E">
      <w:pPr>
        <w:spacing w:line="240" w:lineRule="auto"/>
        <w:jc w:val="left"/>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del Gruppo Europeo Interesse Economico</w:t>
      </w:r>
    </w:p>
  </w:footnote>
  <w:footnote w:id="2">
    <w:p w:rsidR="00000000" w:rsidDel="00000000" w:rsidP="00000000" w:rsidRDefault="00000000" w:rsidRPr="00000000" w14:paraId="0000015F">
      <w:pPr>
        <w:spacing w:line="240" w:lineRule="auto"/>
        <w:rPr>
          <w:rFonts w:ascii="Calibri" w:cs="Calibri" w:eastAsia="Calibri" w:hAnsi="Calibri"/>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sz w:val="16"/>
          <w:szCs w:val="16"/>
          <w:rtl w:val="0"/>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-846925</wp:posOffset>
          </wp:positionH>
          <wp:positionV relativeFrom="paragraph">
            <wp:posOffset>-360043</wp:posOffset>
          </wp:positionV>
          <wp:extent cx="7543800" cy="1162050"/>
          <wp:effectExtent b="0" l="0" r="0" t="0"/>
          <wp:wrapNone/>
          <wp:docPr id="165078356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1">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-1038222</wp:posOffset>
          </wp:positionH>
          <wp:positionV relativeFrom="paragraph">
            <wp:posOffset>-360043</wp:posOffset>
          </wp:positionV>
          <wp:extent cx="7543800" cy="1162050"/>
          <wp:effectExtent b="0" l="0" r="0" t="0"/>
          <wp:wrapNone/>
          <wp:docPr id="165078356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04" w:hanging="360"/>
      </w:pPr>
      <w:rPr>
        <w:u w:val="none"/>
      </w:rPr>
    </w:lvl>
    <w:lvl w:ilvl="1">
      <w:start w:val="1"/>
      <w:numFmt w:val="bullet"/>
      <w:lvlText w:val="o"/>
      <w:lvlJc w:val="left"/>
      <w:pPr>
        <w:ind w:left="1724" w:hanging="360"/>
      </w:pPr>
      <w:rPr>
        <w:u w:val="none"/>
      </w:rPr>
    </w:lvl>
    <w:lvl w:ilvl="2">
      <w:start w:val="1"/>
      <w:numFmt w:val="bullet"/>
      <w:lvlText w:val="▪"/>
      <w:lvlJc w:val="left"/>
      <w:pPr>
        <w:ind w:left="2444" w:hanging="360"/>
      </w:pPr>
      <w:rPr>
        <w:u w:val="none"/>
      </w:rPr>
    </w:lvl>
    <w:lvl w:ilvl="3">
      <w:start w:val="1"/>
      <w:numFmt w:val="bullet"/>
      <w:lvlText w:val="●"/>
      <w:lvlJc w:val="left"/>
      <w:pPr>
        <w:ind w:left="3164" w:hanging="360"/>
      </w:pPr>
      <w:rPr>
        <w:u w:val="none"/>
      </w:rPr>
    </w:lvl>
    <w:lvl w:ilvl="4">
      <w:start w:val="1"/>
      <w:numFmt w:val="bullet"/>
      <w:lvlText w:val="o"/>
      <w:lvlJc w:val="left"/>
      <w:pPr>
        <w:ind w:left="3884" w:hanging="360"/>
      </w:pPr>
      <w:rPr>
        <w:u w:val="none"/>
      </w:rPr>
    </w:lvl>
    <w:lvl w:ilvl="5">
      <w:start w:val="1"/>
      <w:numFmt w:val="bullet"/>
      <w:lvlText w:val="▪"/>
      <w:lvlJc w:val="left"/>
      <w:pPr>
        <w:ind w:left="4604" w:hanging="360"/>
      </w:pPr>
      <w:rPr>
        <w:u w:val="none"/>
      </w:rPr>
    </w:lvl>
    <w:lvl w:ilvl="6">
      <w:start w:val="1"/>
      <w:numFmt w:val="bullet"/>
      <w:lvlText w:val="●"/>
      <w:lvlJc w:val="left"/>
      <w:pPr>
        <w:ind w:left="5324" w:hanging="360"/>
      </w:pPr>
      <w:rPr>
        <w:u w:val="none"/>
      </w:rPr>
    </w:lvl>
    <w:lvl w:ilvl="7">
      <w:start w:val="1"/>
      <w:numFmt w:val="bullet"/>
      <w:lvlText w:val="o"/>
      <w:lvlJc w:val="left"/>
      <w:pPr>
        <w:ind w:left="6044" w:hanging="360"/>
      </w:pPr>
      <w:rPr>
        <w:u w:val="none"/>
      </w:rPr>
    </w:lvl>
    <w:lvl w:ilvl="8">
      <w:start w:val="1"/>
      <w:numFmt w:val="bullet"/>
      <w:lvlText w:val="▪"/>
      <w:lvlJc w:val="left"/>
      <w:pPr>
        <w:ind w:left="6764"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502"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405" w:hanging="360"/>
      </w:pPr>
      <w:rPr>
        <w:u w:val="none"/>
      </w:rPr>
    </w:lvl>
    <w:lvl w:ilvl="1">
      <w:start w:val="1"/>
      <w:numFmt w:val="bullet"/>
      <w:lvlText w:val="o"/>
      <w:lvlJc w:val="left"/>
      <w:pPr>
        <w:ind w:left="1125" w:hanging="360"/>
      </w:pPr>
      <w:rPr>
        <w:u w:val="none"/>
      </w:rPr>
    </w:lvl>
    <w:lvl w:ilvl="2">
      <w:start w:val="1"/>
      <w:numFmt w:val="bullet"/>
      <w:lvlText w:val="▪"/>
      <w:lvlJc w:val="left"/>
      <w:pPr>
        <w:ind w:left="1845" w:hanging="360"/>
      </w:pPr>
      <w:rPr>
        <w:u w:val="none"/>
      </w:rPr>
    </w:lvl>
    <w:lvl w:ilvl="3">
      <w:start w:val="1"/>
      <w:numFmt w:val="bullet"/>
      <w:lvlText w:val="●"/>
      <w:lvlJc w:val="left"/>
      <w:pPr>
        <w:ind w:left="2565" w:hanging="360"/>
      </w:pPr>
      <w:rPr>
        <w:u w:val="none"/>
      </w:rPr>
    </w:lvl>
    <w:lvl w:ilvl="4">
      <w:start w:val="1"/>
      <w:numFmt w:val="bullet"/>
      <w:lvlText w:val="o"/>
      <w:lvlJc w:val="left"/>
      <w:pPr>
        <w:ind w:left="3285" w:hanging="360"/>
      </w:pPr>
      <w:rPr>
        <w:u w:val="none"/>
      </w:rPr>
    </w:lvl>
    <w:lvl w:ilvl="5">
      <w:start w:val="1"/>
      <w:numFmt w:val="bullet"/>
      <w:lvlText w:val="▪"/>
      <w:lvlJc w:val="left"/>
      <w:pPr>
        <w:ind w:left="4005" w:hanging="360"/>
      </w:pPr>
      <w:rPr>
        <w:u w:val="none"/>
      </w:rPr>
    </w:lvl>
    <w:lvl w:ilvl="6">
      <w:start w:val="1"/>
      <w:numFmt w:val="bullet"/>
      <w:lvlText w:val="●"/>
      <w:lvlJc w:val="left"/>
      <w:pPr>
        <w:ind w:left="4725" w:hanging="360"/>
      </w:pPr>
      <w:rPr>
        <w:u w:val="none"/>
      </w:rPr>
    </w:lvl>
    <w:lvl w:ilvl="7">
      <w:start w:val="1"/>
      <w:numFmt w:val="bullet"/>
      <w:lvlText w:val="o"/>
      <w:lvlJc w:val="left"/>
      <w:pPr>
        <w:ind w:left="5445" w:hanging="360"/>
      </w:pPr>
      <w:rPr>
        <w:u w:val="none"/>
      </w:rPr>
    </w:lvl>
    <w:lvl w:ilvl="8">
      <w:start w:val="1"/>
      <w:numFmt w:val="bullet"/>
      <w:lvlText w:val="▪"/>
      <w:lvlJc w:val="left"/>
      <w:pPr>
        <w:ind w:left="6165"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644" w:hanging="359.9999999999999"/>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4"/>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aramond" w:cs="Garamond" w:eastAsia="Garamond" w:hAnsi="Garamond"/>
        <w:sz w:val="24"/>
        <w:szCs w:val="24"/>
        <w:lang w:val="it"/>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80" w:before="280" w:lineRule="auto"/>
      <w:jc w:val="center"/>
    </w:pPr>
    <w:rPr>
      <w:b w:val="1"/>
      <w:bCs w:val="1"/>
      <w:sz w:val="28"/>
      <w:szCs w:val="28"/>
    </w:rPr>
  </w:style>
  <w:style w:type="paragraph" w:styleId="Heading2">
    <w:name w:val="heading 2"/>
    <w:basedOn w:val="Normal"/>
    <w:next w:val="Normal"/>
    <w:pPr>
      <w:keepNext w:val="1"/>
      <w:spacing w:after="120" w:before="560" w:lineRule="auto"/>
    </w:pPr>
    <w:rPr>
      <w:b w:val="1"/>
      <w:bCs w:val="1"/>
      <w:smallCaps w:val="1"/>
    </w:rPr>
  </w:style>
  <w:style w:type="paragraph" w:styleId="Heading3">
    <w:name w:val="heading 3"/>
    <w:basedOn w:val="Normal"/>
    <w:next w:val="Normal"/>
    <w:pPr>
      <w:keepNext w:val="1"/>
      <w:spacing w:after="60" w:before="240" w:lineRule="auto"/>
    </w:pPr>
    <w:rPr>
      <w:b w:val="1"/>
      <w:bCs w:val="1"/>
      <w:smallCap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b w:val="1"/>
      <w:bCs w:val="1"/>
      <w:i w:val="1"/>
      <w:iCs w:val="1"/>
      <w:sz w:val="26"/>
      <w:szCs w:val="26"/>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60" w:before="240" w:lineRule="auto"/>
      <w:jc w:val="center"/>
    </w:pPr>
    <w:rPr>
      <w:rFonts w:ascii="Cambria" w:cs="Cambria" w:eastAsia="Cambria" w:hAnsi="Cambria"/>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8"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pPr>
      <w:widowControl w:val="0"/>
      <w:spacing w:line="240" w:lineRule="auto"/>
    </w:pPr>
    <w:rPr>
      <w:rFonts w:ascii="Cambria" w:cs="Cambria" w:eastAsia="Cambria" w:hAnsi="Cambria"/>
    </w:rPr>
    <w:tblPr>
      <w:tblStyleRowBandSize w:val="1"/>
      <w:tblStyleColBandSize w:val="1"/>
      <w:tblCellMar>
        <w:top w:w="100.0" w:type="dxa"/>
        <w:left w:w="115.0" w:type="dxa"/>
        <w:bottom w:w="100.0" w:type="dxa"/>
        <w:right w:w="115.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4"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5"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6"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7"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8"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9"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a"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b"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c"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d"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e"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0"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1"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2"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3"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4"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5"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6"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7"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8"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9"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a"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b"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c"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d"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e"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0"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1"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2"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3"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4"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5"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6"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7"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8"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9"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a"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b"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c"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d"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e"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0"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1"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2"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3"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4"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5"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6"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7"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8"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9"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a"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b"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c"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d"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e"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0"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1"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2"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3"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4"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5" w:customStyle="1">
    <w:basedOn w:val="TableNormal"/>
    <w:tblPr>
      <w:tblStyleRowBandSize w:val="1"/>
      <w:tblStyleColBandSize w:val="1"/>
      <w:tblCellMar>
        <w:top w:w="100.0" w:type="dxa"/>
        <w:left w:w="100.0" w:type="dxa"/>
        <w:bottom w:w="100.0" w:type="dxa"/>
        <w:right w:w="100.0" w:type="dxa"/>
      </w:tblCellMar>
    </w:tblPr>
  </w:style>
  <w:style w:type="table" w:styleId="afffff6"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7"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8"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9"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a"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b"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c"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d"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e"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f" w:customStyle="1">
    <w:basedOn w:val="TableNormal"/>
    <w:pPr>
      <w:widowControl w:val="0"/>
      <w:spacing w:line="240" w:lineRule="auto"/>
    </w:pPr>
    <w:rPr>
      <w:rFonts w:ascii="Cambria" w:cs="Cambria" w:eastAsia="Cambria" w:hAnsi="Cambria"/>
    </w:rPr>
    <w:tblPr>
      <w:tblStyleRowBandSize w:val="1"/>
      <w:tblStyleColBandSize w:val="1"/>
      <w:tblCellMar>
        <w:top w:w="100.0" w:type="dxa"/>
        <w:left w:w="100.0" w:type="dxa"/>
        <w:bottom w:w="100.0" w:type="dxa"/>
        <w:right w:w="100.0" w:type="dxa"/>
      </w:tblCellMar>
    </w:tblPr>
  </w:style>
  <w:style w:type="table" w:styleId="affffff0" w:customStyle="1">
    <w:basedOn w:val="TableNormal"/>
    <w:tblPr>
      <w:tblStyleRowBandSize w:val="1"/>
      <w:tblStyleColBandSize w:val="1"/>
      <w:tblCellMar>
        <w:top w:w="100.0" w:type="dxa"/>
        <w:left w:w="100.0" w:type="dxa"/>
        <w:bottom w:w="100.0" w:type="dxa"/>
        <w:right w:w="100.0" w:type="dxa"/>
      </w:tblCellMar>
    </w:tblPr>
  </w:style>
  <w:style w:type="table" w:styleId="affffff1" w:customStyle="1">
    <w:basedOn w:val="TableNormal"/>
    <w:tblPr>
      <w:tblStyleRowBandSize w:val="1"/>
      <w:tblStyleColBandSize w:val="1"/>
      <w:tblCellMar>
        <w:top w:w="100.0" w:type="dxa"/>
        <w:left w:w="100.0" w:type="dxa"/>
        <w:bottom w:w="100.0" w:type="dxa"/>
        <w:right w:w="100.0" w:type="dxa"/>
      </w:tblCellMar>
    </w:tblPr>
  </w:style>
  <w:style w:type="table" w:styleId="affffff2" w:customStyle="1">
    <w:basedOn w:val="TableNormal"/>
    <w:tblPr>
      <w:tblStyleRowBandSize w:val="1"/>
      <w:tblStyleColBandSize w:val="1"/>
      <w:tblCellMar>
        <w:left w:w="0.0" w:type="dxa"/>
        <w:right w:w="0.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top w:w="100.0" w:type="dxa"/>
        <w:left w:w="100.0" w:type="dxa"/>
        <w:bottom w:w="100.0" w:type="dxa"/>
        <w:right w:w="100.0" w:type="dxa"/>
      </w:tblCellMar>
    </w:tblPr>
  </w:style>
  <w:style w:type="table" w:styleId="affffff6" w:customStyle="1">
    <w:basedOn w:val="TableNormal"/>
    <w:tblPr>
      <w:tblStyleRowBandSize w:val="1"/>
      <w:tblStyleColBandSize w:val="1"/>
      <w:tblCellMar>
        <w:left w:w="70.0" w:type="dxa"/>
        <w:right w:w="70.0" w:type="dxa"/>
      </w:tblCellMar>
    </w:tblPr>
  </w:style>
  <w:style w:type="table" w:styleId="affffff7" w:customStyle="1">
    <w:basedOn w:val="TableNormal"/>
    <w:tblPr>
      <w:tblStyleRowBandSize w:val="1"/>
      <w:tblStyleColBandSize w:val="1"/>
      <w:tblCellMar>
        <w:left w:w="70.0" w:type="dxa"/>
        <w:right w:w="70.0" w:type="dxa"/>
      </w:tblCellMar>
    </w:tblPr>
  </w:style>
  <w:style w:type="table" w:styleId="affffff8" w:customStyle="1">
    <w:basedOn w:val="TableNormal"/>
    <w:tblPr>
      <w:tblStyleRowBandSize w:val="1"/>
      <w:tblStyleColBandSize w:val="1"/>
      <w:tblCellMar>
        <w:left w:w="70.0" w:type="dxa"/>
        <w:right w:w="70.0" w:type="dxa"/>
      </w:tblCellMar>
    </w:tblPr>
  </w:style>
  <w:style w:type="table" w:styleId="affffff9" w:customStyle="1">
    <w:basedOn w:val="TableNormal"/>
    <w:tblPr>
      <w:tblStyleRowBandSize w:val="1"/>
      <w:tblStyleColBandSize w:val="1"/>
      <w:tblCellMar>
        <w:left w:w="70.0" w:type="dxa"/>
        <w:right w:w="70.0" w:type="dxa"/>
      </w:tblCellMar>
    </w:tblPr>
  </w:style>
  <w:style w:type="table" w:styleId="affffffa" w:customStyle="1">
    <w:basedOn w:val="TableNormal"/>
    <w:tblPr>
      <w:tblStyleRowBandSize w:val="1"/>
      <w:tblStyleColBandSize w:val="1"/>
      <w:tblCellMar>
        <w:left w:w="70.0" w:type="dxa"/>
        <w:right w:w="70.0" w:type="dxa"/>
      </w:tblCellMar>
    </w:tblPr>
  </w:style>
  <w:style w:type="table" w:styleId="affffffb" w:customStyle="1">
    <w:basedOn w:val="TableNormal"/>
    <w:tblPr>
      <w:tblStyleRowBandSize w:val="1"/>
      <w:tblStyleColBandSize w:val="1"/>
      <w:tblCellMar>
        <w:left w:w="70.0" w:type="dxa"/>
        <w:right w:w="70.0" w:type="dxa"/>
      </w:tblCellMar>
    </w:tblPr>
  </w:style>
  <w:style w:type="table" w:styleId="affffffc" w:customStyle="1">
    <w:basedOn w:val="TableNormal"/>
    <w:tblPr>
      <w:tblStyleRowBandSize w:val="1"/>
      <w:tblStyleColBandSize w:val="1"/>
      <w:tblCellMar>
        <w:left w:w="70.0" w:type="dxa"/>
        <w:right w:w="70.0" w:type="dxa"/>
      </w:tblCellMar>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Header">
    <w:name w:val="header"/>
    <w:basedOn w:val="Normal"/>
    <w:link w:val="HeaderChar"/>
    <w:uiPriority w:val="99"/>
    <w:unhideWhenUsed w:val="1"/>
    <w:rsid w:val="00EC7935"/>
    <w:pPr>
      <w:tabs>
        <w:tab w:val="center" w:pos="4513"/>
        <w:tab w:val="right" w:pos="9026"/>
      </w:tabs>
      <w:spacing w:line="240" w:lineRule="auto"/>
    </w:pPr>
  </w:style>
  <w:style w:type="character" w:styleId="HeaderChar" w:customStyle="1">
    <w:name w:val="Header Char"/>
    <w:basedOn w:val="DefaultParagraphFont"/>
    <w:link w:val="Header"/>
    <w:uiPriority w:val="99"/>
    <w:rsid w:val="00EC7935"/>
  </w:style>
  <w:style w:type="paragraph" w:styleId="Footer">
    <w:name w:val="footer"/>
    <w:basedOn w:val="Normal"/>
    <w:link w:val="FooterChar"/>
    <w:uiPriority w:val="99"/>
    <w:unhideWhenUsed w:val="1"/>
    <w:rsid w:val="00EC7935"/>
    <w:pPr>
      <w:tabs>
        <w:tab w:val="center" w:pos="4513"/>
        <w:tab w:val="right" w:pos="9026"/>
      </w:tabs>
      <w:spacing w:line="240" w:lineRule="auto"/>
    </w:pPr>
  </w:style>
  <w:style w:type="character" w:styleId="FooterChar" w:customStyle="1">
    <w:name w:val="Footer Char"/>
    <w:basedOn w:val="DefaultParagraphFont"/>
    <w:link w:val="Footer"/>
    <w:uiPriority w:val="99"/>
    <w:rsid w:val="00EC7935"/>
  </w:style>
  <w:style w:type="character" w:styleId="FootnoteReference">
    <w:name w:val="footnote reference"/>
    <w:uiPriority w:val="99"/>
    <w:semiHidden w:val="1"/>
    <w:rsid w:val="00EC7935"/>
    <w:rPr>
      <w:color w:val="000000"/>
      <w:sz w:val="16"/>
    </w:rPr>
  </w:style>
  <w:style w:type="paragraph" w:styleId="FootnoteText">
    <w:name w:val="footnote text"/>
    <w:basedOn w:val="Normal"/>
    <w:link w:val="FootnoteTextChar"/>
    <w:uiPriority w:val="99"/>
    <w:semiHidden w:val="1"/>
    <w:rsid w:val="00EC7935"/>
    <w:pPr>
      <w:spacing w:line="240" w:lineRule="auto"/>
      <w:jc w:val="left"/>
    </w:pPr>
    <w:rPr>
      <w:rFonts w:ascii="Times New Roman" w:cs="Times New Roman" w:eastAsia="Times New Roman" w:hAnsi="Times New Roman"/>
      <w:sz w:val="20"/>
      <w:szCs w:val="20"/>
    </w:rPr>
  </w:style>
  <w:style w:type="character" w:styleId="FootnoteTextChar" w:customStyle="1">
    <w:name w:val="Footnote Text Char"/>
    <w:basedOn w:val="DefaultParagraphFont"/>
    <w:link w:val="FootnoteText"/>
    <w:uiPriority w:val="99"/>
    <w:semiHidden w:val="1"/>
    <w:qFormat w:val="1"/>
    <w:rsid w:val="00EC7935"/>
    <w:rPr>
      <w:rFonts w:ascii="Times New Roman" w:cs="Times New Roman" w:eastAsia="Times New Roman" w:hAnsi="Times New Roman"/>
      <w:sz w:val="20"/>
      <w:szCs w:val="20"/>
    </w:rPr>
  </w:style>
  <w:style w:type="paragraph" w:styleId="Revision">
    <w:name w:val="Revision"/>
    <w:hidden w:val="1"/>
    <w:uiPriority w:val="99"/>
    <w:semiHidden w:val="1"/>
    <w:rsid w:val="00E73166"/>
    <w:pPr>
      <w:spacing w:line="240" w:lineRule="auto"/>
      <w:jc w:val="left"/>
    </w:pPr>
  </w:style>
  <w:style w:type="paragraph" w:styleId="CommentSubject">
    <w:name w:val="annotation subject"/>
    <w:basedOn w:val="CommentText"/>
    <w:next w:val="CommentText"/>
    <w:link w:val="CommentSubjectChar"/>
    <w:uiPriority w:val="99"/>
    <w:semiHidden w:val="1"/>
    <w:unhideWhenUsed w:val="1"/>
    <w:rsid w:val="001D0AFA"/>
    <w:rPr>
      <w:b w:val="1"/>
      <w:bCs w:val="1"/>
    </w:rPr>
  </w:style>
  <w:style w:type="character" w:styleId="CommentSubjectChar" w:customStyle="1">
    <w:name w:val="Comment Subject Char"/>
    <w:basedOn w:val="CommentTextChar"/>
    <w:link w:val="CommentSubject"/>
    <w:uiPriority w:val="99"/>
    <w:semiHidden w:val="1"/>
    <w:rsid w:val="001D0AFA"/>
    <w:rPr>
      <w:b w:val="1"/>
      <w:bCs w:val="1"/>
      <w:sz w:val="20"/>
      <w:szCs w:val="20"/>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ind w:left="357"/>
    </w:pPr>
    <w:rPr>
      <w:rFonts w:ascii="Arial" w:cs="Arial" w:eastAsia="Arial" w:hAnsi="Arial"/>
      <w:b w:val="1"/>
      <w:bCs w:val="1"/>
      <w:i w:val="1"/>
      <w:iCs w:val="1"/>
      <w:smallCaps w:val="1"/>
      <w:sz w:val="20"/>
      <w:szCs w:val="2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bJaoDQkvCs4CaAXczV3wJV2ylw==">CgMxLjA4AHIhMTdVdzRZWXhPdmxHaUJZMDFOOTR3U0VObS02ZjhQV2lC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2025-06-25T05:22:00Z</dcterms:created>
  <dc:creator>Galateri Di Genola E Di Suniglia, Alessandro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0x010100694B9778D0BB3B43923F3D1C7BE846EC</vt:lpwstr>
  </property>
</Properties>
</file>